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ab/>
        <w:t xml:space="preserve"> </w:t>
        <w:tab/>
        <w:t xml:space="preserve"> </w:t>
        <w:tab/>
        <w:t xml:space="preserve"> </w:t>
        <w:tab/>
        <w:tab/>
      </w:r>
      <w:r w:rsidDel="00000000" w:rsidR="00000000" w:rsidRPr="00000000">
        <w:drawing>
          <wp:anchor allowOverlap="1" behindDoc="0" distB="114300" distT="114300" distL="114300" distR="114300" hidden="0" layoutInCell="1" locked="0" relativeHeight="0" simplePos="0">
            <wp:simplePos x="0" y="0"/>
            <wp:positionH relativeFrom="column">
              <wp:posOffset>66679</wp:posOffset>
            </wp:positionH>
            <wp:positionV relativeFrom="paragraph">
              <wp:posOffset>247650</wp:posOffset>
            </wp:positionV>
            <wp:extent cx="1752441" cy="633413"/>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52441" cy="633413"/>
                    </a:xfrm>
                    <a:prstGeom prst="rect"/>
                    <a:ln/>
                  </pic:spPr>
                </pic:pic>
              </a:graphicData>
            </a:graphic>
          </wp:anchor>
        </w:drawing>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004">
      <w:pPr>
        <w:pStyle w:val="Title"/>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pStyle w:val="Title"/>
        <w:rPr>
          <w:rFonts w:ascii="Calibri" w:cs="Calibri" w:eastAsia="Calibri" w:hAnsi="Calibri"/>
          <w:sz w:val="44"/>
          <w:szCs w:val="44"/>
        </w:rPr>
      </w:pPr>
      <w:bookmarkStart w:colFirst="0" w:colLast="0" w:name="_heading=h.30j0zll" w:id="1"/>
      <w:bookmarkEnd w:id="1"/>
      <w:r w:rsidDel="00000000" w:rsidR="00000000" w:rsidRPr="00000000">
        <w:rPr>
          <w:rtl w:val="0"/>
        </w:rPr>
      </w:r>
    </w:p>
    <w:p w:rsidR="00000000" w:rsidDel="00000000" w:rsidP="00000000" w:rsidRDefault="00000000" w:rsidRPr="00000000" w14:paraId="00000006">
      <w:pPr>
        <w:pStyle w:val="Title"/>
        <w:rPr>
          <w:rFonts w:ascii="Calibri" w:cs="Calibri" w:eastAsia="Calibri" w:hAnsi="Calibri"/>
          <w:sz w:val="44"/>
          <w:szCs w:val="44"/>
        </w:rPr>
      </w:pPr>
      <w:bookmarkStart w:colFirst="0" w:colLast="0" w:name="_heading=h.1fob9te" w:id="2"/>
      <w:bookmarkEnd w:id="2"/>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Title"/>
        <w:spacing w:line="240" w:lineRule="auto"/>
        <w:jc w:val="center"/>
        <w:rPr>
          <w:rFonts w:ascii="Calibri" w:cs="Calibri" w:eastAsia="Calibri" w:hAnsi="Calibri"/>
          <w:b w:val="1"/>
          <w:sz w:val="44"/>
          <w:szCs w:val="44"/>
        </w:rPr>
      </w:pPr>
      <w:bookmarkStart w:colFirst="0" w:colLast="0" w:name="_heading=h.3znysh7" w:id="3"/>
      <w:bookmarkEnd w:id="3"/>
      <w:r w:rsidDel="00000000" w:rsidR="00000000" w:rsidRPr="00000000">
        <w:rPr>
          <w:rFonts w:ascii="Calibri" w:cs="Calibri" w:eastAsia="Calibri" w:hAnsi="Calibri"/>
          <w:b w:val="1"/>
          <w:sz w:val="44"/>
          <w:szCs w:val="44"/>
          <w:rtl w:val="0"/>
        </w:rPr>
        <w:t xml:space="preserve">Seattle/King County Continuum of Care</w:t>
      </w:r>
    </w:p>
    <w:p w:rsidR="00000000" w:rsidDel="00000000" w:rsidP="00000000" w:rsidRDefault="00000000" w:rsidRPr="00000000" w14:paraId="0000000C">
      <w:pPr>
        <w:jc w:val="cente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Homeless Management Information System</w:t>
      </w:r>
    </w:p>
    <w:p w:rsidR="00000000" w:rsidDel="00000000" w:rsidP="00000000" w:rsidRDefault="00000000" w:rsidRPr="00000000" w14:paraId="0000000D">
      <w:pPr>
        <w:pStyle w:val="Title"/>
        <w:spacing w:line="240" w:lineRule="auto"/>
        <w:jc w:val="center"/>
        <w:rPr>
          <w:rFonts w:ascii="Calibri" w:cs="Calibri" w:eastAsia="Calibri" w:hAnsi="Calibri"/>
          <w:b w:val="1"/>
          <w:sz w:val="44"/>
          <w:szCs w:val="44"/>
        </w:rPr>
      </w:pPr>
      <w:bookmarkStart w:colFirst="0" w:colLast="0" w:name="_heading=h.2et92p0" w:id="4"/>
      <w:bookmarkEnd w:id="4"/>
      <w:r w:rsidDel="00000000" w:rsidR="00000000" w:rsidRPr="00000000">
        <w:rPr>
          <w:rFonts w:ascii="Calibri" w:cs="Calibri" w:eastAsia="Calibri" w:hAnsi="Calibri"/>
          <w:b w:val="1"/>
          <w:sz w:val="44"/>
          <w:szCs w:val="44"/>
          <w:rtl w:val="0"/>
        </w:rPr>
        <w:t xml:space="preserve">Continuous Data Quality Improvement Process</w:t>
      </w:r>
    </w:p>
    <w:p w:rsidR="00000000" w:rsidDel="00000000" w:rsidP="00000000" w:rsidRDefault="00000000" w:rsidRPr="00000000" w14:paraId="0000000E">
      <w:pPr>
        <w:jc w:val="center"/>
        <w:rPr>
          <w:rFonts w:ascii="Calibri" w:cs="Calibri" w:eastAsia="Calibri" w:hAnsi="Calibri"/>
          <w:sz w:val="44"/>
          <w:szCs w:val="44"/>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pStyle w:val="Heading1"/>
        <w:rPr>
          <w:rFonts w:ascii="Calibri" w:cs="Calibri" w:eastAsia="Calibri" w:hAnsi="Calibri"/>
        </w:rPr>
      </w:pPr>
      <w:bookmarkStart w:colFirst="0" w:colLast="0" w:name="_heading=h.tyjcwt" w:id="5"/>
      <w:bookmarkEnd w:id="5"/>
      <w:r w:rsidDel="00000000" w:rsidR="00000000" w:rsidRPr="00000000">
        <w:rPr>
          <w:rtl w:val="0"/>
        </w:rPr>
      </w:r>
    </w:p>
    <w:p w:rsidR="00000000" w:rsidDel="00000000" w:rsidP="00000000" w:rsidRDefault="00000000" w:rsidRPr="00000000" w14:paraId="00000012">
      <w:pPr>
        <w:pStyle w:val="Heading1"/>
        <w:rPr>
          <w:rFonts w:ascii="Calibri" w:cs="Calibri" w:eastAsia="Calibri" w:hAnsi="Calibri"/>
        </w:rPr>
      </w:pPr>
      <w:bookmarkStart w:colFirst="0" w:colLast="0" w:name="_heading=h.3dy6vkm" w:id="6"/>
      <w:bookmarkEnd w:id="6"/>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pStyle w:val="Heading1"/>
        <w:rPr>
          <w:rFonts w:ascii="Calibri" w:cs="Calibri" w:eastAsia="Calibri" w:hAnsi="Calibri"/>
        </w:rPr>
      </w:pPr>
      <w:bookmarkStart w:colFirst="0" w:colLast="0" w:name="_heading=h.1t3h5sf" w:id="7"/>
      <w:bookmarkEnd w:id="7"/>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368300</wp:posOffset>
            </wp:positionV>
            <wp:extent cx="1752441" cy="633413"/>
            <wp:effectExtent b="0" l="0" r="0" t="0"/>
            <wp:wrapSquare wrapText="bothSides" distB="114300" distT="114300" distL="114300" distR="11430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52441" cy="633413"/>
                    </a:xfrm>
                    <a:prstGeom prst="rect"/>
                    <a:ln/>
                  </pic:spPr>
                </pic:pic>
              </a:graphicData>
            </a:graphic>
          </wp:anchor>
        </w:drawing>
      </w:r>
    </w:p>
    <w:p w:rsidR="00000000" w:rsidDel="00000000" w:rsidP="00000000" w:rsidRDefault="00000000" w:rsidRPr="00000000" w14:paraId="00000024">
      <w:pPr>
        <w:pStyle w:val="Heading1"/>
        <w:rPr>
          <w:rFonts w:ascii="Calibri" w:cs="Calibri" w:eastAsia="Calibri" w:hAnsi="Calibri"/>
        </w:rPr>
      </w:pPr>
      <w:bookmarkStart w:colFirst="0" w:colLast="0" w:name="_heading=h.4d34og8" w:id="8"/>
      <w:bookmarkEnd w:id="8"/>
      <w:r w:rsidDel="00000000" w:rsidR="00000000" w:rsidRPr="00000000">
        <w:rPr>
          <w:rtl w:val="0"/>
        </w:rPr>
      </w:r>
    </w:p>
    <w:p w:rsidR="00000000" w:rsidDel="00000000" w:rsidP="00000000" w:rsidRDefault="00000000" w:rsidRPr="00000000" w14:paraId="00000025">
      <w:pPr>
        <w:pStyle w:val="Heading1"/>
        <w:jc w:val="center"/>
        <w:rPr>
          <w:rFonts w:ascii="Calibri" w:cs="Calibri" w:eastAsia="Calibri" w:hAnsi="Calibri"/>
          <w:b w:val="1"/>
        </w:rPr>
      </w:pPr>
      <w:bookmarkStart w:colFirst="0" w:colLast="0" w:name="_heading=h.2s8eyo1" w:id="9"/>
      <w:bookmarkEnd w:id="9"/>
      <w:r w:rsidDel="00000000" w:rsidR="00000000" w:rsidRPr="00000000">
        <w:rPr>
          <w:rFonts w:ascii="Calibri" w:cs="Calibri" w:eastAsia="Calibri" w:hAnsi="Calibri"/>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6">
          <w:pPr>
            <w:tabs>
              <w:tab w:val="right" w:pos="9360"/>
            </w:tabs>
            <w:spacing w:before="80" w:lineRule="auto"/>
            <w:rPr>
              <w:rFonts w:ascii="Calibri" w:cs="Calibri" w:eastAsia="Calibri" w:hAnsi="Calibri"/>
            </w:rPr>
          </w:pPr>
          <w:r w:rsidDel="00000000" w:rsidR="00000000" w:rsidRPr="00000000">
            <w:fldChar w:fldCharType="begin"/>
            <w:instrText xml:space="preserve"> TOC \h \u \z </w:instrText>
            <w:fldChar w:fldCharType="separate"/>
          </w:r>
          <w:hyperlink w:anchor="_heading=h.4d34og8">
            <w:r w:rsidDel="00000000" w:rsidR="00000000" w:rsidRPr="00000000">
              <w:rPr>
                <w:rFonts w:ascii="Calibri" w:cs="Calibri" w:eastAsia="Calibri" w:hAnsi="Calibri"/>
                <w:b w:val="1"/>
                <w:rtl w:val="0"/>
              </w:rPr>
              <w:t xml:space="preserve">Table of Contents</w:t>
            </w:r>
          </w:hyperlink>
          <w:r w:rsidDel="00000000" w:rsidR="00000000" w:rsidRPr="00000000">
            <w:rPr>
              <w:rFonts w:ascii="Calibri" w:cs="Calibri" w:eastAsia="Calibri" w:hAnsi="Calibri"/>
              <w:b w:val="1"/>
              <w:rtl w:val="0"/>
            </w:rPr>
            <w:tab/>
          </w:r>
          <w:r w:rsidDel="00000000" w:rsidR="00000000" w:rsidRPr="00000000">
            <w:fldChar w:fldCharType="begin"/>
            <w:instrText xml:space="preserve"> PAGEREF _heading=h.4d34og8 \h </w:instrText>
            <w:fldChar w:fldCharType="separate"/>
          </w:r>
          <w:r w:rsidDel="00000000" w:rsidR="00000000" w:rsidRPr="00000000">
            <w:rPr>
              <w:rFonts w:ascii="Calibri" w:cs="Calibri" w:eastAsia="Calibri" w:hAnsi="Calibri"/>
              <w:b w:val="1"/>
              <w:rtl w:val="0"/>
            </w:rPr>
            <w:t xml:space="preserve">2</w:t>
          </w:r>
          <w:r w:rsidDel="00000000" w:rsidR="00000000" w:rsidRPr="00000000">
            <w:fldChar w:fldCharType="begin"/>
            <w:instrText xml:space="preserve"> HYPERLINK \l "_heading=h.4d34og8"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360"/>
            </w:tabs>
            <w:spacing w:before="200" w:lineRule="auto"/>
            <w:rPr>
              <w:rFonts w:ascii="Calibri" w:cs="Calibri" w:eastAsia="Calibri" w:hAnsi="Calibri"/>
            </w:rPr>
          </w:pPr>
          <w:r w:rsidDel="00000000" w:rsidR="00000000" w:rsidRPr="00000000">
            <w:fldChar w:fldCharType="end"/>
          </w:r>
          <w:hyperlink w:anchor="_heading=h.17dp8vu">
            <w:r w:rsidDel="00000000" w:rsidR="00000000" w:rsidRPr="00000000">
              <w:rPr>
                <w:rFonts w:ascii="Calibri" w:cs="Calibri" w:eastAsia="Calibri" w:hAnsi="Calibri"/>
                <w:b w:val="1"/>
                <w:rtl w:val="0"/>
              </w:rPr>
              <w:t xml:space="preserve">Data Quality Defined</w:t>
            </w:r>
          </w:hyperlink>
          <w:r w:rsidDel="00000000" w:rsidR="00000000" w:rsidRPr="00000000">
            <w:rPr>
              <w:rFonts w:ascii="Calibri" w:cs="Calibri" w:eastAsia="Calibri" w:hAnsi="Calibri"/>
              <w:b w:val="1"/>
              <w:rtl w:val="0"/>
            </w:rPr>
            <w:tab/>
          </w:r>
          <w:r w:rsidDel="00000000" w:rsidR="00000000" w:rsidRPr="00000000">
            <w:fldChar w:fldCharType="begin"/>
            <w:instrText xml:space="preserve"> PAGEREF _heading=h.17dp8vu \h </w:instrText>
            <w:fldChar w:fldCharType="separate"/>
          </w:r>
          <w:r w:rsidDel="00000000" w:rsidR="00000000" w:rsidRPr="00000000">
            <w:rPr>
              <w:rFonts w:ascii="Calibri" w:cs="Calibri" w:eastAsia="Calibri" w:hAnsi="Calibri"/>
              <w:b w:val="1"/>
              <w:rtl w:val="0"/>
            </w:rPr>
            <w:t xml:space="preserve">3</w:t>
          </w:r>
          <w:r w:rsidDel="00000000" w:rsidR="00000000" w:rsidRPr="00000000">
            <w:fldChar w:fldCharType="begin"/>
            <w:instrText xml:space="preserve"> HYPERLINK \l "_heading=h.17dp8vu"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360"/>
            </w:tabs>
            <w:spacing w:before="200" w:lineRule="auto"/>
            <w:rPr>
              <w:rFonts w:ascii="Calibri" w:cs="Calibri" w:eastAsia="Calibri" w:hAnsi="Calibri"/>
            </w:rPr>
          </w:pPr>
          <w:r w:rsidDel="00000000" w:rsidR="00000000" w:rsidRPr="00000000">
            <w:fldChar w:fldCharType="end"/>
          </w:r>
          <w:hyperlink w:anchor="_heading=h.3rdcrjn">
            <w:r w:rsidDel="00000000" w:rsidR="00000000" w:rsidRPr="00000000">
              <w:rPr>
                <w:rFonts w:ascii="Calibri" w:cs="Calibri" w:eastAsia="Calibri" w:hAnsi="Calibri"/>
                <w:b w:val="1"/>
                <w:rtl w:val="0"/>
              </w:rPr>
              <w:t xml:space="preserve">Data Quality Standards</w:t>
            </w:r>
          </w:hyperlink>
          <w:r w:rsidDel="00000000" w:rsidR="00000000" w:rsidRPr="00000000">
            <w:rPr>
              <w:rFonts w:ascii="Calibri" w:cs="Calibri" w:eastAsia="Calibri" w:hAnsi="Calibri"/>
              <w:b w:val="1"/>
              <w:rtl w:val="0"/>
            </w:rPr>
            <w:tab/>
          </w:r>
          <w:r w:rsidDel="00000000" w:rsidR="00000000" w:rsidRPr="00000000">
            <w:fldChar w:fldCharType="begin"/>
            <w:instrText xml:space="preserve"> PAGEREF _heading=h.3rdcrjn \h </w:instrText>
            <w:fldChar w:fldCharType="separate"/>
          </w:r>
          <w:r w:rsidDel="00000000" w:rsidR="00000000" w:rsidRPr="00000000">
            <w:rPr>
              <w:rFonts w:ascii="Calibri" w:cs="Calibri" w:eastAsia="Calibri" w:hAnsi="Calibri"/>
              <w:b w:val="1"/>
              <w:rtl w:val="0"/>
            </w:rPr>
            <w:t xml:space="preserve">3</w:t>
          </w:r>
          <w:r w:rsidDel="00000000" w:rsidR="00000000" w:rsidRPr="00000000">
            <w:fldChar w:fldCharType="begin"/>
            <w:instrText xml:space="preserve"> HYPERLINK \l "_heading=h.3rdcrjn"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360"/>
            </w:tabs>
            <w:spacing w:before="60" w:lineRule="auto"/>
            <w:ind w:left="360" w:firstLine="0"/>
            <w:rPr>
              <w:rFonts w:ascii="Calibri" w:cs="Calibri" w:eastAsia="Calibri" w:hAnsi="Calibri"/>
            </w:rPr>
          </w:pPr>
          <w:r w:rsidDel="00000000" w:rsidR="00000000" w:rsidRPr="00000000">
            <w:fldChar w:fldCharType="end"/>
          </w:r>
          <w:hyperlink w:anchor="_heading=h.26in1rg">
            <w:r w:rsidDel="00000000" w:rsidR="00000000" w:rsidRPr="00000000">
              <w:rPr>
                <w:rFonts w:ascii="Calibri" w:cs="Calibri" w:eastAsia="Calibri" w:hAnsi="Calibri"/>
                <w:rtl w:val="0"/>
              </w:rPr>
              <w:t xml:space="preserve">Data Completeness</w:t>
            </w:r>
          </w:hyperlink>
          <w:r w:rsidDel="00000000" w:rsidR="00000000" w:rsidRPr="00000000">
            <w:rPr>
              <w:rFonts w:ascii="Calibri" w:cs="Calibri" w:eastAsia="Calibri" w:hAnsi="Calibri"/>
              <w:rtl w:val="0"/>
            </w:rPr>
            <w:tab/>
          </w:r>
          <w:r w:rsidDel="00000000" w:rsidR="00000000" w:rsidRPr="00000000">
            <w:fldChar w:fldCharType="begin"/>
            <w:instrText xml:space="preserve"> HYPERLINK \l "_heading=h.26in1rg" </w:instrText>
            <w:fldChar w:fldCharType="separate"/>
          </w:r>
          <w:r w:rsidDel="00000000" w:rsidR="00000000" w:rsidRPr="00000000">
            <w:rPr>
              <w:rFonts w:ascii="Calibri" w:cs="Calibri" w:eastAsia="Calibri" w:hAnsi="Calibri"/>
              <w:rtl w:val="0"/>
            </w:rPr>
            <w:t xml:space="preserve">3</w:t>
          </w:r>
        </w:p>
        <w:p w:rsidR="00000000" w:rsidDel="00000000" w:rsidP="00000000" w:rsidRDefault="00000000" w:rsidRPr="00000000" w14:paraId="0000002A">
          <w:pPr>
            <w:tabs>
              <w:tab w:val="right" w:pos="9360"/>
            </w:tabs>
            <w:spacing w:before="60" w:lineRule="auto"/>
            <w:ind w:left="360" w:firstLine="0"/>
            <w:rPr>
              <w:rFonts w:ascii="Calibri" w:cs="Calibri" w:eastAsia="Calibri" w:hAnsi="Calibri"/>
            </w:rPr>
          </w:pPr>
          <w:r w:rsidDel="00000000" w:rsidR="00000000" w:rsidRPr="00000000">
            <w:fldChar w:fldCharType="end"/>
          </w:r>
          <w:hyperlink w:anchor="_heading=h.19c6y18">
            <w:r w:rsidDel="00000000" w:rsidR="00000000" w:rsidRPr="00000000">
              <w:rPr>
                <w:rFonts w:ascii="Calibri" w:cs="Calibri" w:eastAsia="Calibri" w:hAnsi="Calibri"/>
                <w:rtl w:val="0"/>
              </w:rPr>
              <w:t xml:space="preserve">Data Timeliness</w:t>
            </w:r>
          </w:hyperlink>
          <w:r w:rsidDel="00000000" w:rsidR="00000000" w:rsidRPr="00000000">
            <w:rPr>
              <w:rFonts w:ascii="Calibri" w:cs="Calibri" w:eastAsia="Calibri" w:hAnsi="Calibri"/>
              <w:rtl w:val="0"/>
            </w:rPr>
            <w:tab/>
          </w:r>
          <w:r w:rsidDel="00000000" w:rsidR="00000000" w:rsidRPr="00000000">
            <w:fldChar w:fldCharType="begin"/>
            <w:instrText xml:space="preserve"> HYPERLINK \l "_heading=h.19c6y18" </w:instrText>
            <w:fldChar w:fldCharType="separate"/>
          </w:r>
          <w:r w:rsidDel="00000000" w:rsidR="00000000" w:rsidRPr="00000000">
            <w:rPr>
              <w:rFonts w:ascii="Calibri" w:cs="Calibri" w:eastAsia="Calibri" w:hAnsi="Calibri"/>
              <w:rtl w:val="0"/>
            </w:rPr>
            <w:t xml:space="preserve">4</w:t>
          </w:r>
        </w:p>
        <w:p w:rsidR="00000000" w:rsidDel="00000000" w:rsidP="00000000" w:rsidRDefault="00000000" w:rsidRPr="00000000" w14:paraId="0000002B">
          <w:pPr>
            <w:tabs>
              <w:tab w:val="right" w:pos="9360"/>
            </w:tabs>
            <w:spacing w:before="60" w:lineRule="auto"/>
            <w:ind w:left="720" w:firstLine="0"/>
            <w:rPr>
              <w:rFonts w:ascii="Calibri" w:cs="Calibri" w:eastAsia="Calibri" w:hAnsi="Calibri"/>
            </w:rPr>
          </w:pPr>
          <w:r w:rsidDel="00000000" w:rsidR="00000000" w:rsidRPr="00000000">
            <w:fldChar w:fldCharType="end"/>
          </w:r>
          <w:hyperlink w:anchor="_heading=h.35nkun2">
            <w:r w:rsidDel="00000000" w:rsidR="00000000" w:rsidRPr="00000000">
              <w:rPr>
                <w:rFonts w:ascii="Calibri" w:cs="Calibri" w:eastAsia="Calibri" w:hAnsi="Calibri"/>
                <w:rtl w:val="0"/>
              </w:rPr>
              <w:t xml:space="preserve">Entry/Exit Data</w:t>
            </w:r>
          </w:hyperlink>
          <w:r w:rsidDel="00000000" w:rsidR="00000000" w:rsidRPr="00000000">
            <w:rPr>
              <w:rFonts w:ascii="Calibri" w:cs="Calibri" w:eastAsia="Calibri" w:hAnsi="Calibri"/>
              <w:rtl w:val="0"/>
            </w:rPr>
            <w:tab/>
          </w:r>
          <w:r w:rsidDel="00000000" w:rsidR="00000000" w:rsidRPr="00000000">
            <w:fldChar w:fldCharType="begin"/>
            <w:instrText xml:space="preserve"> HYPERLINK \l "_heading=h.35nkun2" </w:instrText>
            <w:fldChar w:fldCharType="separate"/>
          </w:r>
          <w:r w:rsidDel="00000000" w:rsidR="00000000" w:rsidRPr="00000000">
            <w:rPr>
              <w:rFonts w:ascii="Calibri" w:cs="Calibri" w:eastAsia="Calibri" w:hAnsi="Calibri"/>
              <w:rtl w:val="0"/>
            </w:rPr>
            <w:t xml:space="preserve">4</w:t>
          </w:r>
        </w:p>
        <w:p w:rsidR="00000000" w:rsidDel="00000000" w:rsidP="00000000" w:rsidRDefault="00000000" w:rsidRPr="00000000" w14:paraId="0000002C">
          <w:pPr>
            <w:tabs>
              <w:tab w:val="right" w:pos="9360"/>
            </w:tabs>
            <w:spacing w:before="60" w:lineRule="auto"/>
            <w:ind w:left="720" w:firstLine="0"/>
            <w:rPr>
              <w:rFonts w:ascii="Calibri" w:cs="Calibri" w:eastAsia="Calibri" w:hAnsi="Calibri"/>
            </w:rPr>
          </w:pPr>
          <w:r w:rsidDel="00000000" w:rsidR="00000000" w:rsidRPr="00000000">
            <w:fldChar w:fldCharType="end"/>
          </w:r>
          <w:hyperlink w:anchor="_heading=h.44sinio">
            <w:r w:rsidDel="00000000" w:rsidR="00000000" w:rsidRPr="00000000">
              <w:rPr>
                <w:rFonts w:ascii="Calibri" w:cs="Calibri" w:eastAsia="Calibri" w:hAnsi="Calibri"/>
                <w:rtl w:val="0"/>
              </w:rPr>
              <w:t xml:space="preserve">Service Data</w:t>
            </w:r>
          </w:hyperlink>
          <w:r w:rsidDel="00000000" w:rsidR="00000000" w:rsidRPr="00000000">
            <w:rPr>
              <w:rFonts w:ascii="Calibri" w:cs="Calibri" w:eastAsia="Calibri" w:hAnsi="Calibri"/>
              <w:rtl w:val="0"/>
            </w:rPr>
            <w:tab/>
          </w:r>
          <w:r w:rsidDel="00000000" w:rsidR="00000000" w:rsidRPr="00000000">
            <w:fldChar w:fldCharType="begin"/>
            <w:instrText xml:space="preserve"> HYPERLINK \l "_heading=h.44sinio" </w:instrText>
            <w:fldChar w:fldCharType="separate"/>
          </w:r>
          <w:r w:rsidDel="00000000" w:rsidR="00000000" w:rsidRPr="00000000">
            <w:rPr>
              <w:rFonts w:ascii="Calibri" w:cs="Calibri" w:eastAsia="Calibri" w:hAnsi="Calibri"/>
              <w:rtl w:val="0"/>
            </w:rPr>
            <w:t xml:space="preserve">5</w:t>
          </w:r>
        </w:p>
        <w:p w:rsidR="00000000" w:rsidDel="00000000" w:rsidP="00000000" w:rsidRDefault="00000000" w:rsidRPr="00000000" w14:paraId="0000002D">
          <w:pPr>
            <w:tabs>
              <w:tab w:val="right" w:pos="9360"/>
            </w:tabs>
            <w:spacing w:before="60" w:lineRule="auto"/>
            <w:ind w:left="720" w:firstLine="0"/>
            <w:rPr>
              <w:rFonts w:ascii="Calibri" w:cs="Calibri" w:eastAsia="Calibri" w:hAnsi="Calibri"/>
            </w:rPr>
          </w:pPr>
          <w:r w:rsidDel="00000000" w:rsidR="00000000" w:rsidRPr="00000000">
            <w:fldChar w:fldCharType="end"/>
          </w:r>
          <w:hyperlink w:anchor="_heading=h.2jxsxqh">
            <w:r w:rsidDel="00000000" w:rsidR="00000000" w:rsidRPr="00000000">
              <w:rPr>
                <w:rFonts w:ascii="Calibri" w:cs="Calibri" w:eastAsia="Calibri" w:hAnsi="Calibri"/>
                <w:rtl w:val="0"/>
              </w:rPr>
              <w:t xml:space="preserve">Data Integration</w:t>
            </w:r>
          </w:hyperlink>
          <w:r w:rsidDel="00000000" w:rsidR="00000000" w:rsidRPr="00000000">
            <w:rPr>
              <w:rFonts w:ascii="Calibri" w:cs="Calibri" w:eastAsia="Calibri" w:hAnsi="Calibri"/>
              <w:rtl w:val="0"/>
            </w:rPr>
            <w:tab/>
          </w:r>
          <w:r w:rsidDel="00000000" w:rsidR="00000000" w:rsidRPr="00000000">
            <w:fldChar w:fldCharType="begin"/>
            <w:instrText xml:space="preserve"> HYPERLINK \l "_heading=h.2jxsxqh" </w:instrText>
            <w:fldChar w:fldCharType="separate"/>
          </w:r>
          <w:r w:rsidDel="00000000" w:rsidR="00000000" w:rsidRPr="00000000">
            <w:rPr>
              <w:rFonts w:ascii="Calibri" w:cs="Calibri" w:eastAsia="Calibri" w:hAnsi="Calibri"/>
              <w:rtl w:val="0"/>
            </w:rPr>
            <w:t xml:space="preserve">6</w:t>
          </w:r>
        </w:p>
        <w:p w:rsidR="00000000" w:rsidDel="00000000" w:rsidP="00000000" w:rsidRDefault="00000000" w:rsidRPr="00000000" w14:paraId="0000002E">
          <w:pPr>
            <w:tabs>
              <w:tab w:val="right" w:pos="9360"/>
            </w:tabs>
            <w:spacing w:before="200" w:lineRule="auto"/>
            <w:rPr>
              <w:rFonts w:ascii="Calibri" w:cs="Calibri" w:eastAsia="Calibri" w:hAnsi="Calibri"/>
            </w:rPr>
          </w:pPr>
          <w:r w:rsidDel="00000000" w:rsidR="00000000" w:rsidRPr="00000000">
            <w:fldChar w:fldCharType="end"/>
          </w:r>
          <w:hyperlink w:anchor="_heading=h.3j2qqm3">
            <w:r w:rsidDel="00000000" w:rsidR="00000000" w:rsidRPr="00000000">
              <w:rPr>
                <w:rFonts w:ascii="Calibri" w:cs="Calibri" w:eastAsia="Calibri" w:hAnsi="Calibri"/>
                <w:b w:val="1"/>
                <w:rtl w:val="0"/>
              </w:rPr>
              <w:t xml:space="preserve">Continuous Data Quality Improvement Process</w:t>
            </w:r>
          </w:hyperlink>
          <w:r w:rsidDel="00000000" w:rsidR="00000000" w:rsidRPr="00000000">
            <w:rPr>
              <w:rFonts w:ascii="Calibri" w:cs="Calibri" w:eastAsia="Calibri" w:hAnsi="Calibri"/>
              <w:b w:val="1"/>
              <w:rtl w:val="0"/>
            </w:rPr>
            <w:tab/>
          </w:r>
          <w:r w:rsidDel="00000000" w:rsidR="00000000" w:rsidRPr="00000000">
            <w:fldChar w:fldCharType="begin"/>
            <w:instrText xml:space="preserve"> PAGEREF _heading=h.3j2qqm3 \h </w:instrText>
            <w:fldChar w:fldCharType="separate"/>
          </w:r>
          <w:r w:rsidDel="00000000" w:rsidR="00000000" w:rsidRPr="00000000">
            <w:rPr>
              <w:rFonts w:ascii="Calibri" w:cs="Calibri" w:eastAsia="Calibri" w:hAnsi="Calibri"/>
              <w:b w:val="1"/>
              <w:rtl w:val="0"/>
            </w:rPr>
            <w:t xml:space="preserve">6</w:t>
          </w:r>
          <w:r w:rsidDel="00000000" w:rsidR="00000000" w:rsidRPr="00000000">
            <w:fldChar w:fldCharType="begin"/>
            <w:instrText xml:space="preserve"> HYPERLINK \l "_heading=h.3j2qqm3"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9360"/>
            </w:tabs>
            <w:spacing w:before="60" w:lineRule="auto"/>
            <w:ind w:left="360" w:firstLine="0"/>
            <w:rPr>
              <w:rFonts w:ascii="Calibri" w:cs="Calibri" w:eastAsia="Calibri" w:hAnsi="Calibri"/>
            </w:rPr>
          </w:pPr>
          <w:r w:rsidDel="00000000" w:rsidR="00000000" w:rsidRPr="00000000">
            <w:fldChar w:fldCharType="end"/>
          </w:r>
          <w:hyperlink w:anchor="_heading=h.1y810tw">
            <w:r w:rsidDel="00000000" w:rsidR="00000000" w:rsidRPr="00000000">
              <w:rPr>
                <w:rFonts w:ascii="Calibri" w:cs="Calibri" w:eastAsia="Calibri" w:hAnsi="Calibri"/>
                <w:rtl w:val="0"/>
              </w:rPr>
              <w:t xml:space="preserve">Roles &amp; Responsibilities</w:t>
            </w:r>
          </w:hyperlink>
          <w:r w:rsidDel="00000000" w:rsidR="00000000" w:rsidRPr="00000000">
            <w:rPr>
              <w:rFonts w:ascii="Calibri" w:cs="Calibri" w:eastAsia="Calibri" w:hAnsi="Calibri"/>
              <w:rtl w:val="0"/>
            </w:rPr>
            <w:tab/>
          </w:r>
          <w:r w:rsidDel="00000000" w:rsidR="00000000" w:rsidRPr="00000000">
            <w:fldChar w:fldCharType="begin"/>
            <w:instrText xml:space="preserve"> HYPERLINK \l "_heading=h.1y810tw" </w:instrText>
            <w:fldChar w:fldCharType="separate"/>
          </w:r>
          <w:r w:rsidDel="00000000" w:rsidR="00000000" w:rsidRPr="00000000">
            <w:rPr>
              <w:rFonts w:ascii="Calibri" w:cs="Calibri" w:eastAsia="Calibri" w:hAnsi="Calibri"/>
              <w:rtl w:val="0"/>
            </w:rPr>
            <w:t xml:space="preserve">6</w:t>
          </w:r>
        </w:p>
        <w:p w:rsidR="00000000" w:rsidDel="00000000" w:rsidP="00000000" w:rsidRDefault="00000000" w:rsidRPr="00000000" w14:paraId="00000030">
          <w:pPr>
            <w:tabs>
              <w:tab w:val="right" w:pos="9360"/>
            </w:tabs>
            <w:spacing w:before="60" w:lineRule="auto"/>
            <w:ind w:left="360" w:firstLine="0"/>
            <w:rPr>
              <w:rFonts w:ascii="Calibri" w:cs="Calibri" w:eastAsia="Calibri" w:hAnsi="Calibri"/>
            </w:rPr>
          </w:pPr>
          <w:r w:rsidDel="00000000" w:rsidR="00000000" w:rsidRPr="00000000">
            <w:fldChar w:fldCharType="end"/>
          </w:r>
          <w:hyperlink w:anchor="_heading=h.4i7ojhp">
            <w:r w:rsidDel="00000000" w:rsidR="00000000" w:rsidRPr="00000000">
              <w:rPr>
                <w:rFonts w:ascii="Calibri" w:cs="Calibri" w:eastAsia="Calibri" w:hAnsi="Calibri"/>
                <w:rtl w:val="0"/>
              </w:rPr>
              <w:t xml:space="preserve">Data Quality Review</w:t>
            </w:r>
          </w:hyperlink>
          <w:r w:rsidDel="00000000" w:rsidR="00000000" w:rsidRPr="00000000">
            <w:rPr>
              <w:rFonts w:ascii="Calibri" w:cs="Calibri" w:eastAsia="Calibri" w:hAnsi="Calibri"/>
              <w:rtl w:val="0"/>
            </w:rPr>
            <w:tab/>
          </w:r>
          <w:r w:rsidDel="00000000" w:rsidR="00000000" w:rsidRPr="00000000">
            <w:fldChar w:fldCharType="begin"/>
            <w:instrText xml:space="preserve"> HYPERLINK \l "_heading=h.4i7ojhp" </w:instrText>
            <w:fldChar w:fldCharType="separate"/>
          </w:r>
          <w:r w:rsidDel="00000000" w:rsidR="00000000" w:rsidRPr="00000000">
            <w:rPr>
              <w:rFonts w:ascii="Calibri" w:cs="Calibri" w:eastAsia="Calibri" w:hAnsi="Calibri"/>
              <w:rtl w:val="0"/>
            </w:rPr>
            <w:t xml:space="preserve">6</w:t>
          </w:r>
        </w:p>
        <w:p w:rsidR="00000000" w:rsidDel="00000000" w:rsidP="00000000" w:rsidRDefault="00000000" w:rsidRPr="00000000" w14:paraId="00000031">
          <w:pPr>
            <w:tabs>
              <w:tab w:val="right" w:pos="9360"/>
            </w:tabs>
            <w:spacing w:before="60" w:lineRule="auto"/>
            <w:ind w:left="360" w:firstLine="0"/>
            <w:rPr>
              <w:rFonts w:ascii="Calibri" w:cs="Calibri" w:eastAsia="Calibri" w:hAnsi="Calibri"/>
            </w:rPr>
          </w:pPr>
          <w:r w:rsidDel="00000000" w:rsidR="00000000" w:rsidRPr="00000000">
            <w:fldChar w:fldCharType="end"/>
          </w:r>
          <w:hyperlink w:anchor="_heading=h.2xcytpi">
            <w:r w:rsidDel="00000000" w:rsidR="00000000" w:rsidRPr="00000000">
              <w:rPr>
                <w:rFonts w:ascii="Calibri" w:cs="Calibri" w:eastAsia="Calibri" w:hAnsi="Calibri"/>
                <w:rtl w:val="0"/>
              </w:rPr>
              <w:t xml:space="preserve">Minimizing Data Quality Issues</w:t>
            </w:r>
          </w:hyperlink>
          <w:r w:rsidDel="00000000" w:rsidR="00000000" w:rsidRPr="00000000">
            <w:rPr>
              <w:rFonts w:ascii="Calibri" w:cs="Calibri" w:eastAsia="Calibri" w:hAnsi="Calibri"/>
              <w:rtl w:val="0"/>
            </w:rPr>
            <w:tab/>
          </w:r>
          <w:r w:rsidDel="00000000" w:rsidR="00000000" w:rsidRPr="00000000">
            <w:fldChar w:fldCharType="begin"/>
            <w:instrText xml:space="preserve"> HYPERLINK \l "_heading=h.2xcytpi" </w:instrText>
            <w:fldChar w:fldCharType="separate"/>
          </w:r>
          <w:r w:rsidDel="00000000" w:rsidR="00000000" w:rsidRPr="00000000">
            <w:rPr>
              <w:rFonts w:ascii="Calibri" w:cs="Calibri" w:eastAsia="Calibri" w:hAnsi="Calibri"/>
              <w:rtl w:val="0"/>
            </w:rPr>
            <w:t xml:space="preserve">7</w:t>
          </w:r>
        </w:p>
        <w:p w:rsidR="00000000" w:rsidDel="00000000" w:rsidP="00000000" w:rsidRDefault="00000000" w:rsidRPr="00000000" w14:paraId="00000032">
          <w:pPr>
            <w:tabs>
              <w:tab w:val="right" w:pos="9360"/>
            </w:tabs>
            <w:spacing w:before="60" w:lineRule="auto"/>
            <w:ind w:left="360" w:firstLine="0"/>
            <w:rPr>
              <w:rFonts w:ascii="Calibri" w:cs="Calibri" w:eastAsia="Calibri" w:hAnsi="Calibri"/>
            </w:rPr>
          </w:pPr>
          <w:r w:rsidDel="00000000" w:rsidR="00000000" w:rsidRPr="00000000">
            <w:fldChar w:fldCharType="end"/>
          </w:r>
          <w:hyperlink w:anchor="_heading=h.1ci93xb">
            <w:r w:rsidDel="00000000" w:rsidR="00000000" w:rsidRPr="00000000">
              <w:rPr>
                <w:rFonts w:ascii="Calibri" w:cs="Calibri" w:eastAsia="Calibri" w:hAnsi="Calibri"/>
                <w:rtl w:val="0"/>
              </w:rPr>
              <w:t xml:space="preserve">Support for Agencies and HMIS Users</w:t>
            </w:r>
          </w:hyperlink>
          <w:r w:rsidDel="00000000" w:rsidR="00000000" w:rsidRPr="00000000">
            <w:rPr>
              <w:rFonts w:ascii="Calibri" w:cs="Calibri" w:eastAsia="Calibri" w:hAnsi="Calibri"/>
              <w:rtl w:val="0"/>
            </w:rPr>
            <w:tab/>
          </w:r>
          <w:r w:rsidDel="00000000" w:rsidR="00000000" w:rsidRPr="00000000">
            <w:fldChar w:fldCharType="begin"/>
            <w:instrText xml:space="preserve"> HYPERLINK \l "_heading=h.1ci93xb" </w:instrText>
            <w:fldChar w:fldCharType="separate"/>
          </w:r>
          <w:r w:rsidDel="00000000" w:rsidR="00000000" w:rsidRPr="00000000">
            <w:rPr>
              <w:rFonts w:ascii="Calibri" w:cs="Calibri" w:eastAsia="Calibri" w:hAnsi="Calibri"/>
              <w:rtl w:val="0"/>
            </w:rPr>
            <w:t xml:space="preserve">7</w:t>
          </w:r>
        </w:p>
        <w:p w:rsidR="00000000" w:rsidDel="00000000" w:rsidP="00000000" w:rsidRDefault="00000000" w:rsidRPr="00000000" w14:paraId="00000033">
          <w:pPr>
            <w:tabs>
              <w:tab w:val="right" w:pos="9360"/>
            </w:tabs>
            <w:spacing w:before="60" w:lineRule="auto"/>
            <w:ind w:left="720" w:firstLine="0"/>
            <w:rPr>
              <w:rFonts w:ascii="Calibri" w:cs="Calibri" w:eastAsia="Calibri" w:hAnsi="Calibri"/>
            </w:rPr>
          </w:pPr>
          <w:r w:rsidDel="00000000" w:rsidR="00000000" w:rsidRPr="00000000">
            <w:fldChar w:fldCharType="end"/>
          </w:r>
          <w:hyperlink w:anchor="_heading=h.3whwml4">
            <w:r w:rsidDel="00000000" w:rsidR="00000000" w:rsidRPr="00000000">
              <w:rPr>
                <w:rFonts w:ascii="Calibri" w:cs="Calibri" w:eastAsia="Calibri" w:hAnsi="Calibri"/>
                <w:rtl w:val="0"/>
              </w:rPr>
              <w:t xml:space="preserve">Recommended Reports for Data Review</w:t>
            </w:r>
          </w:hyperlink>
          <w:r w:rsidDel="00000000" w:rsidR="00000000" w:rsidRPr="00000000">
            <w:rPr>
              <w:rFonts w:ascii="Calibri" w:cs="Calibri" w:eastAsia="Calibri" w:hAnsi="Calibri"/>
              <w:rtl w:val="0"/>
            </w:rPr>
            <w:tab/>
          </w:r>
          <w:r w:rsidDel="00000000" w:rsidR="00000000" w:rsidRPr="00000000">
            <w:fldChar w:fldCharType="begin"/>
            <w:instrText xml:space="preserve"> HYPERLINK \l "_heading=h.3whwml4" </w:instrText>
            <w:fldChar w:fldCharType="separate"/>
          </w:r>
          <w:r w:rsidDel="00000000" w:rsidR="00000000" w:rsidRPr="00000000">
            <w:rPr>
              <w:rFonts w:ascii="Calibri" w:cs="Calibri" w:eastAsia="Calibri" w:hAnsi="Calibri"/>
              <w:rtl w:val="0"/>
            </w:rPr>
            <w:t xml:space="preserve">7</w:t>
          </w:r>
        </w:p>
        <w:p w:rsidR="00000000" w:rsidDel="00000000" w:rsidP="00000000" w:rsidRDefault="00000000" w:rsidRPr="00000000" w14:paraId="00000034">
          <w:pPr>
            <w:tabs>
              <w:tab w:val="right" w:pos="9360"/>
            </w:tabs>
            <w:spacing w:before="60" w:lineRule="auto"/>
            <w:ind w:left="720" w:firstLine="0"/>
            <w:rPr>
              <w:rFonts w:ascii="Calibri" w:cs="Calibri" w:eastAsia="Calibri" w:hAnsi="Calibri"/>
            </w:rPr>
          </w:pPr>
          <w:r w:rsidDel="00000000" w:rsidR="00000000" w:rsidRPr="00000000">
            <w:fldChar w:fldCharType="end"/>
          </w:r>
          <w:hyperlink w:anchor="_heading=h.2bn6wsx">
            <w:r w:rsidDel="00000000" w:rsidR="00000000" w:rsidRPr="00000000">
              <w:rPr>
                <w:rFonts w:ascii="Calibri" w:cs="Calibri" w:eastAsia="Calibri" w:hAnsi="Calibri"/>
                <w:rtl w:val="0"/>
              </w:rPr>
              <w:t xml:space="preserve">Technical Assistance</w:t>
            </w:r>
          </w:hyperlink>
          <w:r w:rsidDel="00000000" w:rsidR="00000000" w:rsidRPr="00000000">
            <w:rPr>
              <w:rFonts w:ascii="Calibri" w:cs="Calibri" w:eastAsia="Calibri" w:hAnsi="Calibri"/>
              <w:rtl w:val="0"/>
            </w:rPr>
            <w:tab/>
          </w:r>
          <w:r w:rsidDel="00000000" w:rsidR="00000000" w:rsidRPr="00000000">
            <w:fldChar w:fldCharType="begin"/>
            <w:instrText xml:space="preserve"> HYPERLINK \l "_heading=h.2bn6wsx" </w:instrText>
            <w:fldChar w:fldCharType="separate"/>
          </w:r>
          <w:r w:rsidDel="00000000" w:rsidR="00000000" w:rsidRPr="00000000">
            <w:rPr>
              <w:rFonts w:ascii="Calibri" w:cs="Calibri" w:eastAsia="Calibri" w:hAnsi="Calibri"/>
              <w:rtl w:val="0"/>
            </w:rPr>
            <w:t xml:space="preserve">8</w:t>
          </w:r>
        </w:p>
        <w:p w:rsidR="00000000" w:rsidDel="00000000" w:rsidP="00000000" w:rsidRDefault="00000000" w:rsidRPr="00000000" w14:paraId="00000035">
          <w:pPr>
            <w:tabs>
              <w:tab w:val="right" w:pos="9360"/>
            </w:tabs>
            <w:spacing w:before="60" w:lineRule="auto"/>
            <w:ind w:left="720" w:firstLine="0"/>
            <w:rPr>
              <w:rFonts w:ascii="Calibri" w:cs="Calibri" w:eastAsia="Calibri" w:hAnsi="Calibri"/>
            </w:rPr>
          </w:pPr>
          <w:r w:rsidDel="00000000" w:rsidR="00000000" w:rsidRPr="00000000">
            <w:fldChar w:fldCharType="end"/>
          </w:r>
          <w:hyperlink w:anchor="_heading=h.qsh70q">
            <w:r w:rsidDel="00000000" w:rsidR="00000000" w:rsidRPr="00000000">
              <w:rPr>
                <w:rFonts w:ascii="Calibri" w:cs="Calibri" w:eastAsia="Calibri" w:hAnsi="Calibri"/>
                <w:rtl w:val="0"/>
              </w:rPr>
              <w:t xml:space="preserve">Key Reports and Processes that Rely on Data Quality</w:t>
            </w:r>
          </w:hyperlink>
          <w:r w:rsidDel="00000000" w:rsidR="00000000" w:rsidRPr="00000000">
            <w:rPr>
              <w:rFonts w:ascii="Calibri" w:cs="Calibri" w:eastAsia="Calibri" w:hAnsi="Calibri"/>
              <w:rtl w:val="0"/>
            </w:rPr>
            <w:tab/>
          </w:r>
          <w:r w:rsidDel="00000000" w:rsidR="00000000" w:rsidRPr="00000000">
            <w:fldChar w:fldCharType="begin"/>
            <w:instrText xml:space="preserve"> HYPERLINK \l "_heading=h.qsh70q" </w:instrText>
            <w:fldChar w:fldCharType="separate"/>
          </w:r>
          <w:r w:rsidDel="00000000" w:rsidR="00000000" w:rsidRPr="00000000">
            <w:rPr>
              <w:rFonts w:ascii="Calibri" w:cs="Calibri" w:eastAsia="Calibri" w:hAnsi="Calibri"/>
              <w:rtl w:val="0"/>
            </w:rPr>
            <w:t xml:space="preserve">8</w:t>
          </w:r>
        </w:p>
        <w:p w:rsidR="00000000" w:rsidDel="00000000" w:rsidP="00000000" w:rsidRDefault="00000000" w:rsidRPr="00000000" w14:paraId="00000036">
          <w:pPr>
            <w:tabs>
              <w:tab w:val="right" w:pos="9360"/>
            </w:tabs>
            <w:spacing w:before="60" w:lineRule="auto"/>
            <w:ind w:left="1440" w:firstLine="0"/>
            <w:rPr>
              <w:rFonts w:ascii="Calibri" w:cs="Calibri" w:eastAsia="Calibri" w:hAnsi="Calibri"/>
            </w:rPr>
          </w:pPr>
          <w:r w:rsidDel="00000000" w:rsidR="00000000" w:rsidRPr="00000000">
            <w:fldChar w:fldCharType="end"/>
          </w:r>
          <w:hyperlink w:anchor="_heading=h.3as4poj">
            <w:r w:rsidDel="00000000" w:rsidR="00000000" w:rsidRPr="00000000">
              <w:rPr>
                <w:rFonts w:ascii="Calibri" w:cs="Calibri" w:eastAsia="Calibri" w:hAnsi="Calibri"/>
                <w:rtl w:val="0"/>
              </w:rPr>
              <w:t xml:space="preserve">Annual Performance Review (APR) - Program</w:t>
            </w:r>
          </w:hyperlink>
          <w:r w:rsidDel="00000000" w:rsidR="00000000" w:rsidRPr="00000000">
            <w:rPr>
              <w:rFonts w:ascii="Calibri" w:cs="Calibri" w:eastAsia="Calibri" w:hAnsi="Calibri"/>
              <w:rtl w:val="0"/>
            </w:rPr>
            <w:tab/>
          </w:r>
          <w:r w:rsidDel="00000000" w:rsidR="00000000" w:rsidRPr="00000000">
            <w:fldChar w:fldCharType="begin"/>
            <w:instrText xml:space="preserve"> HYPERLINK \l "_heading=h.3as4poj" </w:instrText>
            <w:fldChar w:fldCharType="separate"/>
          </w:r>
          <w:r w:rsidDel="00000000" w:rsidR="00000000" w:rsidRPr="00000000">
            <w:rPr>
              <w:rFonts w:ascii="Calibri" w:cs="Calibri" w:eastAsia="Calibri" w:hAnsi="Calibri"/>
              <w:rtl w:val="0"/>
            </w:rPr>
            <w:t xml:space="preserve">8</w:t>
          </w:r>
        </w:p>
        <w:p w:rsidR="00000000" w:rsidDel="00000000" w:rsidP="00000000" w:rsidRDefault="00000000" w:rsidRPr="00000000" w14:paraId="00000037">
          <w:pPr>
            <w:tabs>
              <w:tab w:val="right" w:pos="9360"/>
            </w:tabs>
            <w:spacing w:before="60" w:lineRule="auto"/>
            <w:ind w:left="1440" w:firstLine="0"/>
            <w:rPr>
              <w:rFonts w:ascii="Calibri" w:cs="Calibri" w:eastAsia="Calibri" w:hAnsi="Calibri"/>
            </w:rPr>
          </w:pPr>
          <w:r w:rsidDel="00000000" w:rsidR="00000000" w:rsidRPr="00000000">
            <w:fldChar w:fldCharType="end"/>
          </w:r>
          <w:hyperlink w:anchor="_heading=h.3tbugp1">
            <w:r w:rsidDel="00000000" w:rsidR="00000000" w:rsidRPr="00000000">
              <w:rPr>
                <w:rFonts w:ascii="Calibri" w:cs="Calibri" w:eastAsia="Calibri" w:hAnsi="Calibri"/>
                <w:rtl w:val="0"/>
              </w:rPr>
              <w:t xml:space="preserve">HMIS Annual Performance Review (APR)</w:t>
            </w:r>
          </w:hyperlink>
          <w:r w:rsidDel="00000000" w:rsidR="00000000" w:rsidRPr="00000000">
            <w:rPr>
              <w:rFonts w:ascii="Calibri" w:cs="Calibri" w:eastAsia="Calibri" w:hAnsi="Calibri"/>
              <w:rtl w:val="0"/>
            </w:rPr>
            <w:tab/>
          </w:r>
          <w:r w:rsidDel="00000000" w:rsidR="00000000" w:rsidRPr="00000000">
            <w:fldChar w:fldCharType="begin"/>
            <w:instrText xml:space="preserve"> HYPERLINK \l "_heading=h.3tbugp1" </w:instrText>
            <w:fldChar w:fldCharType="separate"/>
          </w:r>
          <w:r w:rsidDel="00000000" w:rsidR="00000000" w:rsidRPr="00000000">
            <w:rPr>
              <w:rFonts w:ascii="Calibri" w:cs="Calibri" w:eastAsia="Calibri" w:hAnsi="Calibri"/>
              <w:rtl w:val="0"/>
            </w:rPr>
            <w:t xml:space="preserve">8</w:t>
          </w:r>
        </w:p>
        <w:p w:rsidR="00000000" w:rsidDel="00000000" w:rsidP="00000000" w:rsidRDefault="00000000" w:rsidRPr="00000000" w14:paraId="00000038">
          <w:pPr>
            <w:tabs>
              <w:tab w:val="right" w:pos="9360"/>
            </w:tabs>
            <w:spacing w:before="60" w:lineRule="auto"/>
            <w:ind w:left="1440" w:firstLine="0"/>
            <w:rPr>
              <w:rFonts w:ascii="Calibri" w:cs="Calibri" w:eastAsia="Calibri" w:hAnsi="Calibri"/>
            </w:rPr>
          </w:pPr>
          <w:r w:rsidDel="00000000" w:rsidR="00000000" w:rsidRPr="00000000">
            <w:fldChar w:fldCharType="end"/>
          </w:r>
          <w:hyperlink w:anchor="_heading=h.1pxezwc">
            <w:r w:rsidDel="00000000" w:rsidR="00000000" w:rsidRPr="00000000">
              <w:rPr>
                <w:rFonts w:ascii="Calibri" w:cs="Calibri" w:eastAsia="Calibri" w:hAnsi="Calibri"/>
                <w:rtl w:val="0"/>
              </w:rPr>
              <w:t xml:space="preserve">King County Funding and Performance Measurement Data</w:t>
            </w:r>
          </w:hyperlink>
          <w:r w:rsidDel="00000000" w:rsidR="00000000" w:rsidRPr="00000000">
            <w:rPr>
              <w:rFonts w:ascii="Calibri" w:cs="Calibri" w:eastAsia="Calibri" w:hAnsi="Calibri"/>
              <w:rtl w:val="0"/>
            </w:rPr>
            <w:tab/>
          </w:r>
          <w:r w:rsidDel="00000000" w:rsidR="00000000" w:rsidRPr="00000000">
            <w:fldChar w:fldCharType="begin"/>
            <w:instrText xml:space="preserve"> HYPERLINK \l "_heading=h.1pxezwc" </w:instrText>
            <w:fldChar w:fldCharType="separate"/>
          </w:r>
          <w:r w:rsidDel="00000000" w:rsidR="00000000" w:rsidRPr="00000000">
            <w:rPr>
              <w:rFonts w:ascii="Calibri" w:cs="Calibri" w:eastAsia="Calibri" w:hAnsi="Calibri"/>
              <w:rtl w:val="0"/>
            </w:rPr>
            <w:t xml:space="preserve">8</w:t>
          </w:r>
        </w:p>
        <w:p w:rsidR="00000000" w:rsidDel="00000000" w:rsidP="00000000" w:rsidRDefault="00000000" w:rsidRPr="00000000" w14:paraId="00000039">
          <w:pPr>
            <w:tabs>
              <w:tab w:val="right" w:pos="9360"/>
            </w:tabs>
            <w:spacing w:before="60" w:lineRule="auto"/>
            <w:ind w:left="1440" w:firstLine="0"/>
            <w:rPr>
              <w:rFonts w:ascii="Calibri" w:cs="Calibri" w:eastAsia="Calibri" w:hAnsi="Calibri"/>
            </w:rPr>
          </w:pPr>
          <w:r w:rsidDel="00000000" w:rsidR="00000000" w:rsidRPr="00000000">
            <w:fldChar w:fldCharType="end"/>
          </w:r>
          <w:hyperlink w:anchor="_heading=h.2p2csry">
            <w:r w:rsidDel="00000000" w:rsidR="00000000" w:rsidRPr="00000000">
              <w:rPr>
                <w:rFonts w:ascii="Calibri" w:cs="Calibri" w:eastAsia="Calibri" w:hAnsi="Calibri"/>
                <w:rtl w:val="0"/>
              </w:rPr>
              <w:t xml:space="preserve">Annual CoC Competition Application to HUD</w:t>
            </w:r>
          </w:hyperlink>
          <w:r w:rsidDel="00000000" w:rsidR="00000000" w:rsidRPr="00000000">
            <w:rPr>
              <w:rFonts w:ascii="Calibri" w:cs="Calibri" w:eastAsia="Calibri" w:hAnsi="Calibri"/>
              <w:rtl w:val="0"/>
            </w:rPr>
            <w:tab/>
          </w:r>
          <w:r w:rsidDel="00000000" w:rsidR="00000000" w:rsidRPr="00000000">
            <w:fldChar w:fldCharType="begin"/>
            <w:instrText xml:space="preserve"> HYPERLINK \l "_heading=h.2p2csry" </w:instrText>
            <w:fldChar w:fldCharType="separate"/>
          </w:r>
          <w:r w:rsidDel="00000000" w:rsidR="00000000" w:rsidRPr="00000000">
            <w:rPr>
              <w:rFonts w:ascii="Calibri" w:cs="Calibri" w:eastAsia="Calibri" w:hAnsi="Calibri"/>
              <w:rtl w:val="0"/>
            </w:rPr>
            <w:t xml:space="preserve">8</w:t>
          </w:r>
        </w:p>
        <w:p w:rsidR="00000000" w:rsidDel="00000000" w:rsidP="00000000" w:rsidRDefault="00000000" w:rsidRPr="00000000" w14:paraId="0000003A">
          <w:pPr>
            <w:tabs>
              <w:tab w:val="right" w:pos="9360"/>
            </w:tabs>
            <w:spacing w:before="60" w:lineRule="auto"/>
            <w:ind w:left="1440" w:firstLine="0"/>
            <w:rPr>
              <w:rFonts w:ascii="Calibri" w:cs="Calibri" w:eastAsia="Calibri" w:hAnsi="Calibri"/>
            </w:rPr>
          </w:pPr>
          <w:r w:rsidDel="00000000" w:rsidR="00000000" w:rsidRPr="00000000">
            <w:fldChar w:fldCharType="end"/>
          </w:r>
          <w:hyperlink w:anchor="_heading=h.147n2zr">
            <w:r w:rsidDel="00000000" w:rsidR="00000000" w:rsidRPr="00000000">
              <w:rPr>
                <w:rFonts w:ascii="Calibri" w:cs="Calibri" w:eastAsia="Calibri" w:hAnsi="Calibri"/>
                <w:rtl w:val="0"/>
              </w:rPr>
              <w:t xml:space="preserve">Seattle/King County Outcomes Report</w:t>
            </w:r>
          </w:hyperlink>
          <w:r w:rsidDel="00000000" w:rsidR="00000000" w:rsidRPr="00000000">
            <w:rPr>
              <w:rFonts w:ascii="Calibri" w:cs="Calibri" w:eastAsia="Calibri" w:hAnsi="Calibri"/>
              <w:rtl w:val="0"/>
            </w:rPr>
            <w:tab/>
          </w:r>
          <w:r w:rsidDel="00000000" w:rsidR="00000000" w:rsidRPr="00000000">
            <w:fldChar w:fldCharType="begin"/>
            <w:instrText xml:space="preserve"> HYPERLINK \l "_heading=h.147n2zr" </w:instrText>
            <w:fldChar w:fldCharType="separate"/>
          </w:r>
          <w:r w:rsidDel="00000000" w:rsidR="00000000" w:rsidRPr="00000000">
            <w:rPr>
              <w:rFonts w:ascii="Calibri" w:cs="Calibri" w:eastAsia="Calibri" w:hAnsi="Calibri"/>
              <w:rtl w:val="0"/>
            </w:rPr>
            <w:t xml:space="preserve">9</w:t>
          </w:r>
        </w:p>
        <w:p w:rsidR="00000000" w:rsidDel="00000000" w:rsidP="00000000" w:rsidRDefault="00000000" w:rsidRPr="00000000" w14:paraId="0000003B">
          <w:pPr>
            <w:tabs>
              <w:tab w:val="right" w:pos="9360"/>
            </w:tabs>
            <w:spacing w:before="200" w:lineRule="auto"/>
            <w:rPr>
              <w:rFonts w:ascii="Calibri" w:cs="Calibri" w:eastAsia="Calibri" w:hAnsi="Calibri"/>
            </w:rPr>
          </w:pPr>
          <w:r w:rsidDel="00000000" w:rsidR="00000000" w:rsidRPr="00000000">
            <w:fldChar w:fldCharType="end"/>
          </w:r>
          <w:hyperlink w:anchor="_heading=h.3o7alnk">
            <w:r w:rsidDel="00000000" w:rsidR="00000000" w:rsidRPr="00000000">
              <w:rPr>
                <w:rFonts w:ascii="Calibri" w:cs="Calibri" w:eastAsia="Calibri" w:hAnsi="Calibri"/>
                <w:b w:val="1"/>
                <w:rtl w:val="0"/>
              </w:rPr>
              <w:t xml:space="preserve">Data Quality Activities for Scheduled King County Data Reporting</w:t>
            </w:r>
          </w:hyperlink>
          <w:r w:rsidDel="00000000" w:rsidR="00000000" w:rsidRPr="00000000">
            <w:rPr>
              <w:rFonts w:ascii="Calibri" w:cs="Calibri" w:eastAsia="Calibri" w:hAnsi="Calibri"/>
              <w:b w:val="1"/>
              <w:rtl w:val="0"/>
            </w:rPr>
            <w:tab/>
          </w:r>
          <w:r w:rsidDel="00000000" w:rsidR="00000000" w:rsidRPr="00000000">
            <w:fldChar w:fldCharType="begin"/>
            <w:instrText xml:space="preserve"> PAGEREF _heading=h.3o7alnk \h </w:instrText>
            <w:fldChar w:fldCharType="separate"/>
          </w:r>
          <w:r w:rsidDel="00000000" w:rsidR="00000000" w:rsidRPr="00000000">
            <w:rPr>
              <w:rFonts w:ascii="Calibri" w:cs="Calibri" w:eastAsia="Calibri" w:hAnsi="Calibri"/>
              <w:b w:val="1"/>
              <w:rtl w:val="0"/>
            </w:rPr>
            <w:t xml:space="preserve">9</w:t>
          </w:r>
          <w:r w:rsidDel="00000000" w:rsidR="00000000" w:rsidRPr="00000000">
            <w:fldChar w:fldCharType="begin"/>
            <w:instrText xml:space="preserve"> HYPERLINK \l "_heading=h.3o7alnk"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360"/>
            </w:tabs>
            <w:spacing w:before="60" w:lineRule="auto"/>
            <w:ind w:left="360" w:firstLine="0"/>
            <w:rPr>
              <w:rFonts w:ascii="Calibri" w:cs="Calibri" w:eastAsia="Calibri" w:hAnsi="Calibri"/>
            </w:rPr>
          </w:pPr>
          <w:r w:rsidDel="00000000" w:rsidR="00000000" w:rsidRPr="00000000">
            <w:fldChar w:fldCharType="end"/>
          </w:r>
          <w:hyperlink w:anchor="_heading=h.ihv636">
            <w:r w:rsidDel="00000000" w:rsidR="00000000" w:rsidRPr="00000000">
              <w:rPr>
                <w:rFonts w:ascii="Calibri" w:cs="Calibri" w:eastAsia="Calibri" w:hAnsi="Calibri"/>
                <w:rtl w:val="0"/>
              </w:rPr>
              <w:t xml:space="preserve">Point In Time Count (PIT)</w:t>
            </w:r>
          </w:hyperlink>
          <w:r w:rsidDel="00000000" w:rsidR="00000000" w:rsidRPr="00000000">
            <w:rPr>
              <w:rFonts w:ascii="Calibri" w:cs="Calibri" w:eastAsia="Calibri" w:hAnsi="Calibri"/>
              <w:rtl w:val="0"/>
            </w:rPr>
            <w:tab/>
          </w:r>
          <w:r w:rsidDel="00000000" w:rsidR="00000000" w:rsidRPr="00000000">
            <w:fldChar w:fldCharType="begin"/>
            <w:instrText xml:space="preserve"> HYPERLINK \l "_heading=h.ihv636" </w:instrText>
            <w:fldChar w:fldCharType="separate"/>
          </w:r>
          <w:r w:rsidDel="00000000" w:rsidR="00000000" w:rsidRPr="00000000">
            <w:rPr>
              <w:rFonts w:ascii="Calibri" w:cs="Calibri" w:eastAsia="Calibri" w:hAnsi="Calibri"/>
              <w:rtl w:val="0"/>
            </w:rPr>
            <w:t xml:space="preserve">10</w:t>
          </w:r>
        </w:p>
        <w:p w:rsidR="00000000" w:rsidDel="00000000" w:rsidP="00000000" w:rsidRDefault="00000000" w:rsidRPr="00000000" w14:paraId="0000003D">
          <w:pPr>
            <w:tabs>
              <w:tab w:val="right" w:pos="9360"/>
            </w:tabs>
            <w:spacing w:before="60" w:lineRule="auto"/>
            <w:ind w:left="360" w:firstLine="0"/>
            <w:rPr>
              <w:rFonts w:ascii="Calibri" w:cs="Calibri" w:eastAsia="Calibri" w:hAnsi="Calibri"/>
            </w:rPr>
          </w:pPr>
          <w:r w:rsidDel="00000000" w:rsidR="00000000" w:rsidRPr="00000000">
            <w:fldChar w:fldCharType="end"/>
          </w:r>
          <w:hyperlink w:anchor="_heading=h.32hioqz">
            <w:r w:rsidDel="00000000" w:rsidR="00000000" w:rsidRPr="00000000">
              <w:rPr>
                <w:rFonts w:ascii="Calibri" w:cs="Calibri" w:eastAsia="Calibri" w:hAnsi="Calibri"/>
                <w:rtl w:val="0"/>
              </w:rPr>
              <w:t xml:space="preserve">Housing Inventory Count (HIC)</w:t>
            </w:r>
          </w:hyperlink>
          <w:r w:rsidDel="00000000" w:rsidR="00000000" w:rsidRPr="00000000">
            <w:rPr>
              <w:rFonts w:ascii="Calibri" w:cs="Calibri" w:eastAsia="Calibri" w:hAnsi="Calibri"/>
              <w:rtl w:val="0"/>
            </w:rPr>
            <w:tab/>
          </w:r>
          <w:r w:rsidDel="00000000" w:rsidR="00000000" w:rsidRPr="00000000">
            <w:fldChar w:fldCharType="begin"/>
            <w:instrText xml:space="preserve"> HYPERLINK \l "_heading=h.32hioqz" </w:instrText>
            <w:fldChar w:fldCharType="separate"/>
          </w:r>
          <w:r w:rsidDel="00000000" w:rsidR="00000000" w:rsidRPr="00000000">
            <w:rPr>
              <w:rFonts w:ascii="Calibri" w:cs="Calibri" w:eastAsia="Calibri" w:hAnsi="Calibri"/>
              <w:rtl w:val="0"/>
            </w:rPr>
            <w:t xml:space="preserve">10</w:t>
          </w:r>
        </w:p>
        <w:p w:rsidR="00000000" w:rsidDel="00000000" w:rsidP="00000000" w:rsidRDefault="00000000" w:rsidRPr="00000000" w14:paraId="0000003E">
          <w:pPr>
            <w:tabs>
              <w:tab w:val="right" w:pos="9360"/>
            </w:tabs>
            <w:spacing w:before="60" w:lineRule="auto"/>
            <w:ind w:left="360" w:firstLine="0"/>
            <w:rPr>
              <w:rFonts w:ascii="Calibri" w:cs="Calibri" w:eastAsia="Calibri" w:hAnsi="Calibri"/>
            </w:rPr>
          </w:pPr>
          <w:r w:rsidDel="00000000" w:rsidR="00000000" w:rsidRPr="00000000">
            <w:fldChar w:fldCharType="end"/>
          </w:r>
          <w:hyperlink w:anchor="_heading=h.1hmsyys">
            <w:r w:rsidDel="00000000" w:rsidR="00000000" w:rsidRPr="00000000">
              <w:rPr>
                <w:rFonts w:ascii="Calibri" w:cs="Calibri" w:eastAsia="Calibri" w:hAnsi="Calibri"/>
                <w:rtl w:val="0"/>
              </w:rPr>
              <w:t xml:space="preserve">System Performance Measures (SysPM)</w:t>
            </w:r>
          </w:hyperlink>
          <w:r w:rsidDel="00000000" w:rsidR="00000000" w:rsidRPr="00000000">
            <w:rPr>
              <w:rFonts w:ascii="Calibri" w:cs="Calibri" w:eastAsia="Calibri" w:hAnsi="Calibri"/>
              <w:rtl w:val="0"/>
            </w:rPr>
            <w:tab/>
          </w:r>
          <w:r w:rsidDel="00000000" w:rsidR="00000000" w:rsidRPr="00000000">
            <w:fldChar w:fldCharType="begin"/>
            <w:instrText xml:space="preserve"> HYPERLINK \l "_heading=h.1hmsyys" </w:instrText>
            <w:fldChar w:fldCharType="separate"/>
          </w:r>
          <w:r w:rsidDel="00000000" w:rsidR="00000000" w:rsidRPr="00000000">
            <w:rPr>
              <w:rFonts w:ascii="Calibri" w:cs="Calibri" w:eastAsia="Calibri" w:hAnsi="Calibri"/>
              <w:rtl w:val="0"/>
            </w:rPr>
            <w:t xml:space="preserve">11</w:t>
          </w:r>
        </w:p>
        <w:p w:rsidR="00000000" w:rsidDel="00000000" w:rsidP="00000000" w:rsidRDefault="00000000" w:rsidRPr="00000000" w14:paraId="0000003F">
          <w:pPr>
            <w:tabs>
              <w:tab w:val="right" w:pos="9360"/>
            </w:tabs>
            <w:spacing w:before="60" w:lineRule="auto"/>
            <w:ind w:left="360" w:firstLine="0"/>
            <w:rPr>
              <w:rFonts w:ascii="Calibri" w:cs="Calibri" w:eastAsia="Calibri" w:hAnsi="Calibri"/>
            </w:rPr>
          </w:pPr>
          <w:r w:rsidDel="00000000" w:rsidR="00000000" w:rsidRPr="00000000">
            <w:fldChar w:fldCharType="end"/>
          </w:r>
          <w:hyperlink w:anchor="_heading=h.2grqrue">
            <w:r w:rsidDel="00000000" w:rsidR="00000000" w:rsidRPr="00000000">
              <w:rPr>
                <w:rFonts w:ascii="Calibri" w:cs="Calibri" w:eastAsia="Calibri" w:hAnsi="Calibri"/>
                <w:rtl w:val="0"/>
              </w:rPr>
              <w:t xml:space="preserve">Longitudinal Systems Analysis Report (Formerly AHAR)</w:t>
            </w:r>
          </w:hyperlink>
          <w:r w:rsidDel="00000000" w:rsidR="00000000" w:rsidRPr="00000000">
            <w:rPr>
              <w:rFonts w:ascii="Calibri" w:cs="Calibri" w:eastAsia="Calibri" w:hAnsi="Calibri"/>
              <w:rtl w:val="0"/>
            </w:rPr>
            <w:tab/>
          </w:r>
          <w:r w:rsidDel="00000000" w:rsidR="00000000" w:rsidRPr="00000000">
            <w:fldChar w:fldCharType="begin"/>
            <w:instrText xml:space="preserve"> HYPERLINK \l "_heading=h.2grqrue" </w:instrText>
            <w:fldChar w:fldCharType="separate"/>
          </w:r>
          <w:r w:rsidDel="00000000" w:rsidR="00000000" w:rsidRPr="00000000">
            <w:rPr>
              <w:rFonts w:ascii="Calibri" w:cs="Calibri" w:eastAsia="Calibri" w:hAnsi="Calibri"/>
              <w:rtl w:val="0"/>
            </w:rPr>
            <w:t xml:space="preserve">12</w:t>
          </w:r>
        </w:p>
        <w:p w:rsidR="00000000" w:rsidDel="00000000" w:rsidP="00000000" w:rsidRDefault="00000000" w:rsidRPr="00000000" w14:paraId="00000040">
          <w:pPr>
            <w:tabs>
              <w:tab w:val="right" w:pos="9360"/>
            </w:tabs>
            <w:spacing w:after="80" w:before="60" w:lineRule="auto"/>
            <w:ind w:left="360" w:firstLine="0"/>
            <w:rPr>
              <w:rFonts w:ascii="Calibri" w:cs="Calibri" w:eastAsia="Calibri" w:hAnsi="Calibri"/>
            </w:rPr>
          </w:pPr>
          <w:r w:rsidDel="00000000" w:rsidR="00000000" w:rsidRPr="00000000">
            <w:fldChar w:fldCharType="end"/>
          </w:r>
          <w:hyperlink w:anchor="_heading=h.3fwokq0">
            <w:r w:rsidDel="00000000" w:rsidR="00000000" w:rsidRPr="00000000">
              <w:rPr>
                <w:rFonts w:ascii="Calibri" w:cs="Calibri" w:eastAsia="Calibri" w:hAnsi="Calibri"/>
                <w:rtl w:val="0"/>
              </w:rPr>
              <w:t xml:space="preserve">Data Quality &amp; Reporting Timeline</w:t>
            </w:r>
          </w:hyperlink>
          <w:r w:rsidDel="00000000" w:rsidR="00000000" w:rsidRPr="00000000">
            <w:rPr>
              <w:rFonts w:ascii="Calibri" w:cs="Calibri" w:eastAsia="Calibri" w:hAnsi="Calibri"/>
              <w:rtl w:val="0"/>
            </w:rPr>
            <w:tab/>
          </w:r>
          <w:r w:rsidDel="00000000" w:rsidR="00000000" w:rsidRPr="00000000">
            <w:fldChar w:fldCharType="begin"/>
            <w:instrText xml:space="preserve"> PAGEREF _heading=h.3fwokq0 \h </w:instrText>
            <w:fldChar w:fldCharType="separate"/>
          </w:r>
          <w:r w:rsidDel="00000000" w:rsidR="00000000" w:rsidRPr="00000000">
            <w:rPr>
              <w:rFonts w:ascii="Calibri" w:cs="Calibri" w:eastAsia="Calibri" w:hAnsi="Calibri"/>
              <w:rtl w:val="0"/>
            </w:rPr>
            <w:t xml:space="preserve">14</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42">
      <w:pPr>
        <w:rPr>
          <w:rFonts w:ascii="Calibri" w:cs="Calibri" w:eastAsia="Calibri" w:hAnsi="Calibri"/>
          <w:b w:val="1"/>
        </w:rPr>
      </w:pPr>
      <w:r w:rsidDel="00000000" w:rsidR="00000000" w:rsidRPr="00000000">
        <w:fldChar w:fldCharType="begin"/>
        <w:instrText xml:space="preserve"> HYPERLINK \l "_heading=h.28h4qwu" </w:instrText>
        <w:fldChar w:fldCharType="separate"/>
      </w: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fldChar w:fldCharType="end"/>
      </w:r>
      <w:r w:rsidDel="00000000" w:rsidR="00000000" w:rsidRPr="00000000">
        <w:fldChar w:fldCharType="begin"/>
        <w:instrText xml:space="preserve"> HYPERLINK \l "_heading=h.28h4qwu" </w:instrText>
        <w:fldChar w:fldCharType="separate"/>
      </w: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fldChar w:fldCharType="end"/>
      </w:r>
      <w:r w:rsidDel="00000000" w:rsidR="00000000" w:rsidRPr="00000000">
        <w:rPr>
          <w:rtl w:val="0"/>
        </w:rPr>
      </w:r>
    </w:p>
    <w:p w:rsidR="00000000" w:rsidDel="00000000" w:rsidP="00000000" w:rsidRDefault="00000000" w:rsidRPr="00000000" w14:paraId="00000045">
      <w:pPr>
        <w:pStyle w:val="Heading1"/>
        <w:rPr>
          <w:rFonts w:ascii="Calibri" w:cs="Calibri" w:eastAsia="Calibri" w:hAnsi="Calibri"/>
        </w:rPr>
      </w:pPr>
      <w:r w:rsidDel="00000000" w:rsidR="00000000" w:rsidRPr="00000000">
        <w:rPr>
          <w:rFonts w:ascii="Calibri" w:cs="Calibri" w:eastAsia="Calibri" w:hAnsi="Calibri"/>
          <w:rtl w:val="0"/>
        </w:rPr>
        <w:t xml:space="preserve">Data Quality Defined</w:t>
        <w:tab/>
        <w:tab/>
        <w:tab/>
        <w:tab/>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Data quality is a term that refers to the reliability and validity of client-level data in HMIS. It is measured by the extent to which data in the system reflects actual information in the real world. With good data quality, a Continuum of Care can accurately tell the story of the individuals and families it serves.</w:t>
      </w:r>
    </w:p>
    <w:p w:rsidR="00000000" w:rsidDel="00000000" w:rsidP="00000000" w:rsidRDefault="00000000" w:rsidRPr="00000000" w14:paraId="00000047">
      <w:pPr>
        <w:pStyle w:val="Heading1"/>
        <w:rPr>
          <w:rFonts w:ascii="Calibri" w:cs="Calibri" w:eastAsia="Calibri" w:hAnsi="Calibri"/>
        </w:rPr>
      </w:pPr>
      <w:bookmarkStart w:colFirst="0" w:colLast="0" w:name="_heading=h.3rdcrjn" w:id="10"/>
      <w:bookmarkEnd w:id="10"/>
      <w:r w:rsidDel="00000000" w:rsidR="00000000" w:rsidRPr="00000000">
        <w:rPr>
          <w:rFonts w:ascii="Calibri" w:cs="Calibri" w:eastAsia="Calibri" w:hAnsi="Calibri"/>
          <w:rtl w:val="0"/>
        </w:rPr>
        <w:t xml:space="preserve">Data Quality Standards</w:t>
        <w:tab/>
        <w:tab/>
        <w:tab/>
        <w:tab/>
        <w:tab/>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Data quality can be measured by data completeness, the extent to which accurate data are entered for all data elements; and data timeliness, the amount of time that passes between data collection and entry into HMIS.</w:t>
        <w:tab/>
        <w:tab/>
        <w:tab/>
        <w:tab/>
      </w:r>
    </w:p>
    <w:p w:rsidR="00000000" w:rsidDel="00000000" w:rsidP="00000000" w:rsidRDefault="00000000" w:rsidRPr="00000000" w14:paraId="00000049">
      <w:pPr>
        <w:pStyle w:val="Heading2"/>
        <w:rPr>
          <w:rFonts w:ascii="Calibri" w:cs="Calibri" w:eastAsia="Calibri" w:hAnsi="Calibri"/>
        </w:rPr>
      </w:pPr>
      <w:bookmarkStart w:colFirst="0" w:colLast="0" w:name="_heading=h.26in1rg" w:id="11"/>
      <w:bookmarkEnd w:id="11"/>
      <w:r w:rsidDel="00000000" w:rsidR="00000000" w:rsidRPr="00000000">
        <w:rPr>
          <w:rFonts w:ascii="Calibri" w:cs="Calibri" w:eastAsia="Calibri" w:hAnsi="Calibri"/>
          <w:rtl w:val="0"/>
        </w:rPr>
        <w:t xml:space="preserve">Data Completeness</w:t>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HUD HMIS data standards expect no null (missing) data for required data elements, and “Don’t Know” or “Refused” responses should not exceed percentages listed below. </w:t>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NOTE: Programs serving those experiencing domestic violence will have much higher data incompleteness rates for name, social security number and date of birth, and programs serving those who may not be documented residents of this country will likely have higher rates of data incompleteness for social security numbers. These programs should focus on other areas of data quality.</w:t>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For large-scale night-by-night shelters, lower targets for data completeness will be considered based on past performance.</w:t>
      </w:r>
    </w:p>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A missing rate of below 5 percent missing represents an ideal state and the CoC should work toward this level of data completeness for all programs.</w:t>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ab/>
        <w:tab/>
        <w:tab/>
      </w:r>
    </w:p>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55"/>
        <w:gridCol w:w="3735"/>
        <w:gridCol w:w="1770"/>
        <w:tblGridChange w:id="0">
          <w:tblGrid>
            <w:gridCol w:w="3855"/>
            <w:gridCol w:w="3735"/>
            <w:gridCol w:w="1770"/>
          </w:tblGrid>
        </w:tblGridChange>
      </w:tblGrid>
      <w:tr>
        <w:tc>
          <w:tcPr>
            <w:shd w:fill="a61c00" w:val="clear"/>
            <w:tcMar>
              <w:top w:w="100.0" w:type="dxa"/>
              <w:left w:w="100.0" w:type="dxa"/>
              <w:bottom w:w="100.0" w:type="dxa"/>
              <w:right w:w="100.0" w:type="dxa"/>
            </w:tcMar>
          </w:tcPr>
          <w:p w:rsidR="00000000" w:rsidDel="00000000" w:rsidP="00000000" w:rsidRDefault="00000000" w:rsidRPr="00000000" w14:paraId="00000052">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Data Element</w:t>
            </w:r>
            <w:r w:rsidDel="00000000" w:rsidR="00000000" w:rsidRPr="00000000">
              <w:rPr>
                <w:rtl w:val="0"/>
              </w:rPr>
            </w:r>
          </w:p>
        </w:tc>
        <w:tc>
          <w:tcPr>
            <w:shd w:fill="a61c00" w:val="clear"/>
            <w:tcMar>
              <w:top w:w="100.0" w:type="dxa"/>
              <w:left w:w="100.0" w:type="dxa"/>
              <w:bottom w:w="100.0" w:type="dxa"/>
              <w:right w:w="100.0" w:type="dxa"/>
            </w:tcMar>
          </w:tcPr>
          <w:p w:rsidR="00000000" w:rsidDel="00000000" w:rsidP="00000000" w:rsidRDefault="00000000" w:rsidRPr="00000000" w14:paraId="00000053">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Applies to:</w:t>
            </w:r>
            <w:r w:rsidDel="00000000" w:rsidR="00000000" w:rsidRPr="00000000">
              <w:rPr>
                <w:rtl w:val="0"/>
              </w:rPr>
            </w:r>
          </w:p>
        </w:tc>
        <w:tc>
          <w:tcPr>
            <w:shd w:fill="a61c00" w:val="clear"/>
            <w:tcMar>
              <w:top w:w="100.0" w:type="dxa"/>
              <w:left w:w="100.0" w:type="dxa"/>
              <w:bottom w:w="100.0" w:type="dxa"/>
              <w:right w:w="100.0" w:type="dxa"/>
            </w:tcMar>
          </w:tcPr>
          <w:p w:rsidR="00000000" w:rsidDel="00000000" w:rsidP="00000000" w:rsidRDefault="00000000" w:rsidRPr="00000000" w14:paraId="00000054">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Don’t Know/ Refused Should Not Exceed</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First Name*</w:t>
            </w:r>
          </w:p>
        </w:tc>
        <w:tc>
          <w:tcPr>
            <w:tcMar>
              <w:top w:w="100.0" w:type="dxa"/>
              <w:left w:w="100.0" w:type="dxa"/>
              <w:bottom w:w="100.0" w:type="dxa"/>
              <w:right w:w="100.0" w:type="dxa"/>
            </w:tcMar>
          </w:tcPr>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All Clients</w:t>
            </w:r>
          </w:p>
        </w:tc>
        <w:tc>
          <w:tcPr>
            <w:tcMar>
              <w:top w:w="100.0" w:type="dxa"/>
              <w:left w:w="100.0" w:type="dxa"/>
              <w:bottom w:w="100.0" w:type="dxa"/>
              <w:right w:w="100.0" w:type="dxa"/>
            </w:tcMar>
          </w:tcPr>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5%</w:t>
            </w:r>
          </w:p>
        </w:tc>
      </w:tr>
      <w:tr>
        <w:tc>
          <w:tcPr>
            <w:tcMar>
              <w:top w:w="100.0" w:type="dxa"/>
              <w:left w:w="100.0" w:type="dxa"/>
              <w:bottom w:w="100.0" w:type="dxa"/>
              <w:right w:w="100.0" w:type="dxa"/>
            </w:tcMar>
          </w:tcPr>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Last Name*</w:t>
            </w:r>
          </w:p>
        </w:tc>
        <w:tc>
          <w:tcPr>
            <w:tcMar>
              <w:top w:w="100.0" w:type="dxa"/>
              <w:left w:w="100.0" w:type="dxa"/>
              <w:bottom w:w="100.0" w:type="dxa"/>
              <w:right w:w="100.0" w:type="dxa"/>
            </w:tcMar>
          </w:tcPr>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All Clients</w:t>
            </w:r>
          </w:p>
        </w:tc>
        <w:tc>
          <w:tcPr>
            <w:tcMar>
              <w:top w:w="100.0" w:type="dxa"/>
              <w:left w:w="100.0" w:type="dxa"/>
              <w:bottom w:w="100.0" w:type="dxa"/>
              <w:right w:w="100.0" w:type="dxa"/>
            </w:tcMar>
          </w:tcPr>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5%</w:t>
            </w:r>
          </w:p>
        </w:tc>
      </w:tr>
      <w:tr>
        <w:tc>
          <w:tcPr>
            <w:tcMar>
              <w:top w:w="100.0" w:type="dxa"/>
              <w:left w:w="100.0" w:type="dxa"/>
              <w:bottom w:w="100.0" w:type="dxa"/>
              <w:right w:w="100.0" w:type="dxa"/>
            </w:tcMar>
          </w:tcPr>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SSN*</w:t>
            </w:r>
          </w:p>
        </w:tc>
        <w:tc>
          <w:tcPr>
            <w:tcMar>
              <w:top w:w="100.0" w:type="dxa"/>
              <w:left w:w="100.0" w:type="dxa"/>
              <w:bottom w:w="100.0" w:type="dxa"/>
              <w:right w:w="100.0" w:type="dxa"/>
            </w:tcMar>
          </w:tcPr>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All Clients</w:t>
            </w:r>
          </w:p>
        </w:tc>
        <w:tc>
          <w:tcPr>
            <w:tcMar>
              <w:top w:w="100.0" w:type="dxa"/>
              <w:left w:w="100.0" w:type="dxa"/>
              <w:bottom w:w="100.0" w:type="dxa"/>
              <w:right w:w="100.0" w:type="dxa"/>
            </w:tcMar>
          </w:tcPr>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5%</w:t>
            </w:r>
          </w:p>
        </w:tc>
      </w:tr>
      <w:tr>
        <w:tc>
          <w:tcPr>
            <w:tcMar>
              <w:top w:w="100.0" w:type="dxa"/>
              <w:left w:w="100.0" w:type="dxa"/>
              <w:bottom w:w="100.0" w:type="dxa"/>
              <w:right w:w="100.0" w:type="dxa"/>
            </w:tcMar>
          </w:tcPr>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Date of Birth*</w:t>
            </w:r>
          </w:p>
        </w:tc>
        <w:tc>
          <w:tcPr>
            <w:tcMar>
              <w:top w:w="100.0" w:type="dxa"/>
              <w:left w:w="100.0" w:type="dxa"/>
              <w:bottom w:w="100.0" w:type="dxa"/>
              <w:right w:w="100.0" w:type="dxa"/>
            </w:tcMar>
          </w:tcPr>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All Clients</w:t>
            </w:r>
          </w:p>
        </w:tc>
        <w:tc>
          <w:tcPr>
            <w:tcMar>
              <w:top w:w="100.0" w:type="dxa"/>
              <w:left w:w="100.0" w:type="dxa"/>
              <w:bottom w:w="100.0" w:type="dxa"/>
              <w:right w:w="100.0" w:type="dxa"/>
            </w:tcMar>
          </w:tcPr>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5%</w:t>
            </w:r>
          </w:p>
        </w:tc>
      </w:tr>
      <w:tr>
        <w:tc>
          <w:tcPr>
            <w:tcMar>
              <w:top w:w="100.0" w:type="dxa"/>
              <w:left w:w="100.0" w:type="dxa"/>
              <w:bottom w:w="100.0" w:type="dxa"/>
              <w:right w:w="100.0" w:type="dxa"/>
            </w:tcMar>
          </w:tcPr>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Race</w:t>
            </w:r>
          </w:p>
        </w:tc>
        <w:tc>
          <w:tcPr>
            <w:tcMar>
              <w:top w:w="100.0" w:type="dxa"/>
              <w:left w:w="100.0" w:type="dxa"/>
              <w:bottom w:w="100.0" w:type="dxa"/>
              <w:right w:w="100.0" w:type="dxa"/>
            </w:tcMar>
          </w:tcPr>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All Clients</w:t>
            </w:r>
          </w:p>
        </w:tc>
        <w:tc>
          <w:tcPr>
            <w:tcMar>
              <w:top w:w="100.0" w:type="dxa"/>
              <w:left w:w="100.0" w:type="dxa"/>
              <w:bottom w:w="100.0" w:type="dxa"/>
              <w:right w:w="100.0" w:type="dxa"/>
            </w:tcMar>
          </w:tcPr>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5%</w:t>
            </w:r>
          </w:p>
        </w:tc>
      </w:tr>
      <w:tr>
        <w:tc>
          <w:tcPr>
            <w:tcMar>
              <w:top w:w="100.0" w:type="dxa"/>
              <w:left w:w="100.0" w:type="dxa"/>
              <w:bottom w:w="100.0" w:type="dxa"/>
              <w:right w:w="100.0" w:type="dxa"/>
            </w:tcMar>
          </w:tcPr>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Ethnicity</w:t>
            </w:r>
          </w:p>
        </w:tc>
        <w:tc>
          <w:tcPr>
            <w:tcMar>
              <w:top w:w="100.0" w:type="dxa"/>
              <w:left w:w="100.0" w:type="dxa"/>
              <w:bottom w:w="100.0" w:type="dxa"/>
              <w:right w:w="100.0" w:type="dxa"/>
            </w:tcMar>
          </w:tcPr>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All Clients</w:t>
            </w:r>
          </w:p>
        </w:tc>
        <w:tc>
          <w:tcPr>
            <w:tcMar>
              <w:top w:w="100.0" w:type="dxa"/>
              <w:left w:w="100.0" w:type="dxa"/>
              <w:bottom w:w="100.0" w:type="dxa"/>
              <w:right w:w="100.0" w:type="dxa"/>
            </w:tcMar>
          </w:tcPr>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5%</w:t>
            </w:r>
          </w:p>
        </w:tc>
      </w:tr>
      <w:tr>
        <w:tc>
          <w:tcPr>
            <w:tcMar>
              <w:top w:w="100.0" w:type="dxa"/>
              <w:left w:w="100.0" w:type="dxa"/>
              <w:bottom w:w="100.0" w:type="dxa"/>
              <w:right w:w="100.0" w:type="dxa"/>
            </w:tcMar>
          </w:tcPr>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Gender</w:t>
            </w:r>
          </w:p>
        </w:tc>
        <w:tc>
          <w:tcPr>
            <w:tcMar>
              <w:top w:w="100.0" w:type="dxa"/>
              <w:left w:w="100.0" w:type="dxa"/>
              <w:bottom w:w="100.0" w:type="dxa"/>
              <w:right w:w="100.0" w:type="dxa"/>
            </w:tcMar>
          </w:tcPr>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All Clients</w:t>
            </w:r>
          </w:p>
        </w:tc>
        <w:tc>
          <w:tcPr>
            <w:tcMar>
              <w:top w:w="100.0" w:type="dxa"/>
              <w:left w:w="100.0" w:type="dxa"/>
              <w:bottom w:w="100.0" w:type="dxa"/>
              <w:right w:w="100.0" w:type="dxa"/>
            </w:tcMar>
          </w:tcPr>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5%</w:t>
            </w:r>
          </w:p>
        </w:tc>
      </w:tr>
      <w:tr>
        <w:tc>
          <w:tcPr>
            <w:shd w:fill="a61c00" w:val="clear"/>
            <w:tcMar>
              <w:top w:w="100.0" w:type="dxa"/>
              <w:left w:w="100.0" w:type="dxa"/>
              <w:bottom w:w="100.0" w:type="dxa"/>
              <w:right w:w="100.0" w:type="dxa"/>
            </w:tcMar>
          </w:tcPr>
          <w:p w:rsidR="00000000" w:rsidDel="00000000" w:rsidP="00000000" w:rsidRDefault="00000000" w:rsidRPr="00000000" w14:paraId="0000006A">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Data Element</w:t>
            </w:r>
            <w:r w:rsidDel="00000000" w:rsidR="00000000" w:rsidRPr="00000000">
              <w:rPr>
                <w:rtl w:val="0"/>
              </w:rPr>
            </w:r>
          </w:p>
        </w:tc>
        <w:tc>
          <w:tcPr>
            <w:shd w:fill="a61c00" w:val="clear"/>
            <w:tcMar>
              <w:top w:w="100.0" w:type="dxa"/>
              <w:left w:w="100.0" w:type="dxa"/>
              <w:bottom w:w="100.0" w:type="dxa"/>
              <w:right w:w="100.0" w:type="dxa"/>
            </w:tcMar>
          </w:tcPr>
          <w:p w:rsidR="00000000" w:rsidDel="00000000" w:rsidP="00000000" w:rsidRDefault="00000000" w:rsidRPr="00000000" w14:paraId="0000006B">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Applies to:</w:t>
            </w:r>
            <w:r w:rsidDel="00000000" w:rsidR="00000000" w:rsidRPr="00000000">
              <w:rPr>
                <w:rtl w:val="0"/>
              </w:rPr>
            </w:r>
          </w:p>
        </w:tc>
        <w:tc>
          <w:tcPr>
            <w:shd w:fill="a61c00" w:val="clear"/>
            <w:tcMar>
              <w:top w:w="100.0" w:type="dxa"/>
              <w:left w:w="100.0" w:type="dxa"/>
              <w:bottom w:w="100.0" w:type="dxa"/>
              <w:right w:w="100.0" w:type="dxa"/>
            </w:tcMar>
          </w:tcPr>
          <w:p w:rsidR="00000000" w:rsidDel="00000000" w:rsidP="00000000" w:rsidRDefault="00000000" w:rsidRPr="00000000" w14:paraId="0000006C">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Don’t Know/ Refused Should Not Exceed</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tl w:val="0"/>
              </w:rPr>
              <w:t xml:space="preserve">Veteran Status</w:t>
            </w:r>
          </w:p>
        </w:tc>
        <w:tc>
          <w:tcPr>
            <w:tcMar>
              <w:top w:w="100.0" w:type="dxa"/>
              <w:left w:w="100.0" w:type="dxa"/>
              <w:bottom w:w="100.0" w:type="dxa"/>
              <w:right w:w="100.0" w:type="dxa"/>
            </w:tcMar>
          </w:tcPr>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Adults Only</w:t>
            </w:r>
          </w:p>
        </w:tc>
        <w:tc>
          <w:tcPr>
            <w:tcMar>
              <w:top w:w="100.0" w:type="dxa"/>
              <w:left w:w="100.0" w:type="dxa"/>
              <w:bottom w:w="100.0" w:type="dxa"/>
              <w:right w:w="100.0" w:type="dxa"/>
            </w:tcMar>
          </w:tcPr>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5%</w:t>
            </w:r>
          </w:p>
        </w:tc>
      </w:tr>
      <w:tr>
        <w:tc>
          <w:tcPr>
            <w:tcMar>
              <w:top w:w="100.0" w:type="dxa"/>
              <w:left w:w="100.0" w:type="dxa"/>
              <w:bottom w:w="100.0" w:type="dxa"/>
              <w:right w:w="100.0" w:type="dxa"/>
            </w:tcMar>
          </w:tcPr>
          <w:p w:rsidR="00000000" w:rsidDel="00000000" w:rsidP="00000000" w:rsidRDefault="00000000" w:rsidRPr="00000000" w14:paraId="00000070">
            <w:pPr>
              <w:rPr>
                <w:rFonts w:ascii="Calibri" w:cs="Calibri" w:eastAsia="Calibri" w:hAnsi="Calibri"/>
              </w:rPr>
            </w:pPr>
            <w:r w:rsidDel="00000000" w:rsidR="00000000" w:rsidRPr="00000000">
              <w:rPr>
                <w:rFonts w:ascii="Calibri" w:cs="Calibri" w:eastAsia="Calibri" w:hAnsi="Calibri"/>
                <w:rtl w:val="0"/>
              </w:rPr>
              <w:t xml:space="preserve">Disabling Condition</w:t>
            </w:r>
          </w:p>
        </w:tc>
        <w:tc>
          <w:tcPr>
            <w:tcMar>
              <w:top w:w="100.0" w:type="dxa"/>
              <w:left w:w="100.0" w:type="dxa"/>
              <w:bottom w:w="100.0" w:type="dxa"/>
              <w:right w:w="100.0" w:type="dxa"/>
            </w:tcMar>
          </w:tcPr>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rtl w:val="0"/>
              </w:rPr>
              <w:t xml:space="preserve">All Clients</w:t>
            </w:r>
          </w:p>
        </w:tc>
        <w:tc>
          <w:tcPr>
            <w:tcMar>
              <w:top w:w="100.0" w:type="dxa"/>
              <w:left w:w="100.0" w:type="dxa"/>
              <w:bottom w:w="100.0" w:type="dxa"/>
              <w:right w:w="100.0" w:type="dxa"/>
            </w:tcMar>
          </w:tcPr>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5%</w:t>
            </w:r>
          </w:p>
        </w:tc>
      </w:tr>
      <w:tr>
        <w:tc>
          <w:tcPr>
            <w:tcMar>
              <w:top w:w="100.0" w:type="dxa"/>
              <w:left w:w="100.0" w:type="dxa"/>
              <w:bottom w:w="100.0" w:type="dxa"/>
              <w:right w:w="100.0" w:type="dxa"/>
            </w:tcMar>
          </w:tcPr>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Living Situation</w:t>
            </w:r>
          </w:p>
        </w:tc>
        <w:tc>
          <w:tcPr>
            <w:tcMar>
              <w:top w:w="100.0" w:type="dxa"/>
              <w:left w:w="100.0" w:type="dxa"/>
              <w:bottom w:w="100.0" w:type="dxa"/>
              <w:right w:w="100.0" w:type="dxa"/>
            </w:tcMar>
          </w:tcPr>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tl w:val="0"/>
              </w:rPr>
              <w:t xml:space="preserve">Adults &amp; HoH</w:t>
            </w:r>
          </w:p>
        </w:tc>
        <w:tc>
          <w:tcPr>
            <w:tcMar>
              <w:top w:w="100.0" w:type="dxa"/>
              <w:left w:w="100.0" w:type="dxa"/>
              <w:bottom w:w="100.0" w:type="dxa"/>
              <w:right w:w="100.0" w:type="dxa"/>
            </w:tcMar>
          </w:tcPr>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5%</w:t>
            </w:r>
          </w:p>
        </w:tc>
      </w:tr>
      <w:tr>
        <w:tc>
          <w:tcPr>
            <w:tcMar>
              <w:top w:w="100.0" w:type="dxa"/>
              <w:left w:w="100.0" w:type="dxa"/>
              <w:bottom w:w="100.0" w:type="dxa"/>
              <w:right w:w="100.0" w:type="dxa"/>
            </w:tcMar>
          </w:tcPr>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t xml:space="preserve">Zip Code of Last Permanent Address</w:t>
            </w:r>
          </w:p>
        </w:tc>
        <w:tc>
          <w:tcPr>
            <w:tcMar>
              <w:top w:w="100.0" w:type="dxa"/>
              <w:left w:w="100.0" w:type="dxa"/>
              <w:bottom w:w="100.0" w:type="dxa"/>
              <w:right w:w="100.0" w:type="dxa"/>
            </w:tcMar>
          </w:tcPr>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rtl w:val="0"/>
              </w:rPr>
              <w:t xml:space="preserve">All Clients</w:t>
            </w:r>
          </w:p>
        </w:tc>
        <w:tc>
          <w:tcPr>
            <w:tcMar>
              <w:top w:w="100.0" w:type="dxa"/>
              <w:left w:w="100.0" w:type="dxa"/>
              <w:bottom w:w="100.0" w:type="dxa"/>
              <w:right w:w="100.0" w:type="dxa"/>
            </w:tcMar>
          </w:tcPr>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5%</w:t>
            </w:r>
          </w:p>
        </w:tc>
      </w:tr>
      <w:tr>
        <w:tc>
          <w:tcPr>
            <w:tcMar>
              <w:top w:w="100.0" w:type="dxa"/>
              <w:left w:w="100.0" w:type="dxa"/>
              <w:bottom w:w="100.0" w:type="dxa"/>
              <w:right w:w="100.0" w:type="dxa"/>
            </w:tcMar>
          </w:tcPr>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rtl w:val="0"/>
              </w:rPr>
              <w:t xml:space="preserve">Income and Sources (at entry)</w:t>
            </w:r>
          </w:p>
        </w:tc>
        <w:tc>
          <w:tcPr>
            <w:tcMar>
              <w:top w:w="100.0" w:type="dxa"/>
              <w:left w:w="100.0" w:type="dxa"/>
              <w:bottom w:w="100.0" w:type="dxa"/>
              <w:right w:w="100.0" w:type="dxa"/>
            </w:tcMar>
          </w:tcPr>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Adults &amp; HoH</w:t>
            </w:r>
          </w:p>
        </w:tc>
        <w:tc>
          <w:tcPr>
            <w:tcMar>
              <w:top w:w="100.0" w:type="dxa"/>
              <w:left w:w="100.0" w:type="dxa"/>
              <w:bottom w:w="100.0" w:type="dxa"/>
              <w:right w:w="100.0" w:type="dxa"/>
            </w:tcMar>
          </w:tcPr>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5%</w:t>
            </w:r>
          </w:p>
        </w:tc>
      </w:tr>
      <w:tr>
        <w:tc>
          <w:tcPr>
            <w:tcMar>
              <w:top w:w="100.0" w:type="dxa"/>
              <w:left w:w="100.0" w:type="dxa"/>
              <w:bottom w:w="100.0" w:type="dxa"/>
              <w:right w:w="100.0" w:type="dxa"/>
            </w:tcMar>
          </w:tcPr>
          <w:p w:rsidR="00000000" w:rsidDel="00000000" w:rsidP="00000000" w:rsidRDefault="00000000" w:rsidRPr="00000000" w14:paraId="0000007C">
            <w:pPr>
              <w:rPr>
                <w:rFonts w:ascii="Calibri" w:cs="Calibri" w:eastAsia="Calibri" w:hAnsi="Calibri"/>
              </w:rPr>
            </w:pPr>
            <w:r w:rsidDel="00000000" w:rsidR="00000000" w:rsidRPr="00000000">
              <w:rPr>
                <w:rFonts w:ascii="Calibri" w:cs="Calibri" w:eastAsia="Calibri" w:hAnsi="Calibri"/>
                <w:rtl w:val="0"/>
              </w:rPr>
              <w:t xml:space="preserve">Income and Sources (at annual update)</w:t>
            </w:r>
          </w:p>
        </w:tc>
        <w:tc>
          <w:tcPr>
            <w:tcMar>
              <w:top w:w="100.0" w:type="dxa"/>
              <w:left w:w="100.0" w:type="dxa"/>
              <w:bottom w:w="100.0" w:type="dxa"/>
              <w:right w:w="100.0" w:type="dxa"/>
            </w:tcMar>
          </w:tcPr>
          <w:p w:rsidR="00000000" w:rsidDel="00000000" w:rsidP="00000000" w:rsidRDefault="00000000" w:rsidRPr="00000000" w14:paraId="0000007D">
            <w:pPr>
              <w:rPr>
                <w:rFonts w:ascii="Calibri" w:cs="Calibri" w:eastAsia="Calibri" w:hAnsi="Calibri"/>
              </w:rPr>
            </w:pPr>
            <w:r w:rsidDel="00000000" w:rsidR="00000000" w:rsidRPr="00000000">
              <w:rPr>
                <w:rFonts w:ascii="Calibri" w:cs="Calibri" w:eastAsia="Calibri" w:hAnsi="Calibri"/>
                <w:rtl w:val="0"/>
              </w:rPr>
              <w:t xml:space="preserve">Adults &amp; HoH enrolled in program 365 days or more</w:t>
            </w:r>
          </w:p>
        </w:tc>
        <w:tc>
          <w:tcPr>
            <w:tcMar>
              <w:top w:w="100.0" w:type="dxa"/>
              <w:left w:w="100.0" w:type="dxa"/>
              <w:bottom w:w="100.0" w:type="dxa"/>
              <w:right w:w="100.0" w:type="dxa"/>
            </w:tcMar>
          </w:tcPr>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rtl w:val="0"/>
              </w:rPr>
              <w:t xml:space="preserve">5%</w:t>
            </w:r>
          </w:p>
        </w:tc>
      </w:tr>
      <w:tr>
        <w:tc>
          <w:tcPr>
            <w:tcMar>
              <w:top w:w="100.0" w:type="dxa"/>
              <w:left w:w="100.0" w:type="dxa"/>
              <w:bottom w:w="100.0" w:type="dxa"/>
              <w:right w:w="100.0" w:type="dxa"/>
            </w:tcMar>
          </w:tcPr>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Income and Sources (at exit)</w:t>
            </w:r>
          </w:p>
        </w:tc>
        <w:tc>
          <w:tcPr>
            <w:tcMar>
              <w:top w:w="100.0" w:type="dxa"/>
              <w:left w:w="100.0" w:type="dxa"/>
              <w:bottom w:w="100.0" w:type="dxa"/>
              <w:right w:w="100.0" w:type="dxa"/>
            </w:tcMar>
          </w:tcPr>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rtl w:val="0"/>
              </w:rPr>
              <w:t xml:space="preserve">Leavers - Adults &amp; HoH</w:t>
            </w:r>
          </w:p>
        </w:tc>
        <w:tc>
          <w:tcPr>
            <w:tcMar>
              <w:top w:w="100.0" w:type="dxa"/>
              <w:left w:w="100.0" w:type="dxa"/>
              <w:bottom w:w="100.0" w:type="dxa"/>
              <w:right w:w="100.0" w:type="dxa"/>
            </w:tcMar>
          </w:tcPr>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5%</w:t>
            </w:r>
          </w:p>
        </w:tc>
      </w:tr>
      <w:tr>
        <w:tc>
          <w:tcPr>
            <w:tcMar>
              <w:top w:w="100.0" w:type="dxa"/>
              <w:left w:w="100.0" w:type="dxa"/>
              <w:bottom w:w="100.0" w:type="dxa"/>
              <w:right w:w="100.0" w:type="dxa"/>
            </w:tcMar>
          </w:tcPr>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rtl w:val="0"/>
              </w:rPr>
              <w:t xml:space="preserve">Non-Cash Benefits (at entry)</w:t>
            </w:r>
          </w:p>
        </w:tc>
        <w:tc>
          <w:tcPr>
            <w:tcMar>
              <w:top w:w="100.0" w:type="dxa"/>
              <w:left w:w="100.0" w:type="dxa"/>
              <w:bottom w:w="100.0" w:type="dxa"/>
              <w:right w:w="100.0" w:type="dxa"/>
            </w:tcMar>
          </w:tcPr>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rtl w:val="0"/>
              </w:rPr>
              <w:t xml:space="preserve">Adults &amp; HoH</w:t>
            </w:r>
          </w:p>
        </w:tc>
        <w:tc>
          <w:tcPr>
            <w:tcMar>
              <w:top w:w="100.0" w:type="dxa"/>
              <w:left w:w="100.0" w:type="dxa"/>
              <w:bottom w:w="100.0" w:type="dxa"/>
              <w:right w:w="100.0" w:type="dxa"/>
            </w:tcMar>
          </w:tcPr>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 xml:space="preserve">5%</w:t>
            </w:r>
          </w:p>
        </w:tc>
      </w:tr>
      <w:tr>
        <w:tc>
          <w:tcPr>
            <w:tcMar>
              <w:top w:w="100.0" w:type="dxa"/>
              <w:left w:w="100.0" w:type="dxa"/>
              <w:bottom w:w="100.0" w:type="dxa"/>
              <w:right w:w="100.0" w:type="dxa"/>
            </w:tcMar>
          </w:tcPr>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rtl w:val="0"/>
              </w:rPr>
              <w:t xml:space="preserve">Non-Cash Benefits (at annual update)</w:t>
            </w:r>
          </w:p>
        </w:tc>
        <w:tc>
          <w:tcPr>
            <w:tcMar>
              <w:top w:w="100.0" w:type="dxa"/>
              <w:left w:w="100.0" w:type="dxa"/>
              <w:bottom w:w="100.0" w:type="dxa"/>
              <w:right w:w="100.0" w:type="dxa"/>
            </w:tcMar>
          </w:tcPr>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rtl w:val="0"/>
              </w:rPr>
              <w:t xml:space="preserve">Adults &amp; HoH enrolled in program 365 days or more</w:t>
            </w:r>
          </w:p>
        </w:tc>
        <w:tc>
          <w:tcPr>
            <w:tcMar>
              <w:top w:w="100.0" w:type="dxa"/>
              <w:left w:w="100.0" w:type="dxa"/>
              <w:bottom w:w="100.0" w:type="dxa"/>
              <w:right w:w="100.0" w:type="dxa"/>
            </w:tcMar>
          </w:tcPr>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5%</w:t>
            </w:r>
          </w:p>
        </w:tc>
      </w:tr>
      <w:tr>
        <w:tc>
          <w:tcPr>
            <w:tcMar>
              <w:top w:w="100.0" w:type="dxa"/>
              <w:left w:w="100.0" w:type="dxa"/>
              <w:bottom w:w="100.0" w:type="dxa"/>
              <w:right w:w="100.0" w:type="dxa"/>
            </w:tcMar>
          </w:tcPr>
          <w:p w:rsidR="00000000" w:rsidDel="00000000" w:rsidP="00000000" w:rsidRDefault="00000000" w:rsidRPr="00000000" w14:paraId="00000088">
            <w:pPr>
              <w:rPr>
                <w:rFonts w:ascii="Calibri" w:cs="Calibri" w:eastAsia="Calibri" w:hAnsi="Calibri"/>
              </w:rPr>
            </w:pPr>
            <w:r w:rsidDel="00000000" w:rsidR="00000000" w:rsidRPr="00000000">
              <w:rPr>
                <w:rFonts w:ascii="Calibri" w:cs="Calibri" w:eastAsia="Calibri" w:hAnsi="Calibri"/>
                <w:rtl w:val="0"/>
              </w:rPr>
              <w:t xml:space="preserve">Non-Cash Benefits (at exit)</w:t>
            </w:r>
          </w:p>
        </w:tc>
        <w:tc>
          <w:tcPr>
            <w:tcMar>
              <w:top w:w="100.0" w:type="dxa"/>
              <w:left w:w="100.0" w:type="dxa"/>
              <w:bottom w:w="100.0" w:type="dxa"/>
              <w:right w:w="100.0" w:type="dxa"/>
            </w:tcMar>
          </w:tcPr>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Leavers - Adults &amp; HoH</w:t>
            </w:r>
          </w:p>
        </w:tc>
        <w:tc>
          <w:tcPr>
            <w:tcMar>
              <w:top w:w="100.0" w:type="dxa"/>
              <w:left w:w="100.0" w:type="dxa"/>
              <w:bottom w:w="100.0" w:type="dxa"/>
              <w:right w:w="100.0" w:type="dxa"/>
            </w:tcMar>
          </w:tcPr>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rtl w:val="0"/>
              </w:rPr>
              <w:t xml:space="preserve">5%</w:t>
            </w:r>
          </w:p>
        </w:tc>
      </w:tr>
      <w:tr>
        <w:tc>
          <w:tcPr>
            <w:tcMar>
              <w:top w:w="100.0" w:type="dxa"/>
              <w:left w:w="100.0" w:type="dxa"/>
              <w:bottom w:w="100.0" w:type="dxa"/>
              <w:right w:w="100.0" w:type="dxa"/>
            </w:tcMar>
          </w:tcPr>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Physical Disability</w:t>
            </w:r>
          </w:p>
        </w:tc>
        <w:tc>
          <w:tcPr>
            <w:tcMar>
              <w:top w:w="100.0" w:type="dxa"/>
              <w:left w:w="100.0" w:type="dxa"/>
              <w:bottom w:w="100.0" w:type="dxa"/>
              <w:right w:w="100.0" w:type="dxa"/>
            </w:tcMar>
          </w:tcPr>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All Clients</w:t>
            </w:r>
          </w:p>
        </w:tc>
        <w:tc>
          <w:tcPr>
            <w:tcMar>
              <w:top w:w="100.0" w:type="dxa"/>
              <w:left w:w="100.0" w:type="dxa"/>
              <w:bottom w:w="100.0" w:type="dxa"/>
              <w:right w:w="100.0" w:type="dxa"/>
            </w:tcMar>
          </w:tcPr>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5%</w:t>
            </w:r>
          </w:p>
        </w:tc>
      </w:tr>
      <w:tr>
        <w:tc>
          <w:tcPr>
            <w:tcMar>
              <w:top w:w="100.0" w:type="dxa"/>
              <w:left w:w="100.0" w:type="dxa"/>
              <w:bottom w:w="100.0" w:type="dxa"/>
              <w:right w:w="100.0" w:type="dxa"/>
            </w:tcMar>
          </w:tcPr>
          <w:p w:rsidR="00000000" w:rsidDel="00000000" w:rsidP="00000000" w:rsidRDefault="00000000" w:rsidRPr="00000000" w14:paraId="0000008E">
            <w:pPr>
              <w:rPr>
                <w:rFonts w:ascii="Calibri" w:cs="Calibri" w:eastAsia="Calibri" w:hAnsi="Calibri"/>
              </w:rPr>
            </w:pPr>
            <w:r w:rsidDel="00000000" w:rsidR="00000000" w:rsidRPr="00000000">
              <w:rPr>
                <w:rFonts w:ascii="Calibri" w:cs="Calibri" w:eastAsia="Calibri" w:hAnsi="Calibri"/>
                <w:rtl w:val="0"/>
              </w:rPr>
              <w:t xml:space="preserve">Developmental Disability</w:t>
            </w:r>
          </w:p>
        </w:tc>
        <w:tc>
          <w:tcPr>
            <w:tcMar>
              <w:top w:w="100.0" w:type="dxa"/>
              <w:left w:w="100.0" w:type="dxa"/>
              <w:bottom w:w="100.0" w:type="dxa"/>
              <w:right w:w="100.0" w:type="dxa"/>
            </w:tcMar>
          </w:tcPr>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All Clients</w:t>
            </w:r>
          </w:p>
        </w:tc>
        <w:tc>
          <w:tcPr>
            <w:tcMar>
              <w:top w:w="100.0" w:type="dxa"/>
              <w:left w:w="100.0" w:type="dxa"/>
              <w:bottom w:w="100.0" w:type="dxa"/>
              <w:right w:w="100.0" w:type="dxa"/>
            </w:tcMar>
          </w:tcPr>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5%</w:t>
            </w:r>
          </w:p>
        </w:tc>
      </w:tr>
      <w:tr>
        <w:tc>
          <w:tcPr>
            <w:tcMar>
              <w:top w:w="100.0" w:type="dxa"/>
              <w:left w:w="100.0" w:type="dxa"/>
              <w:bottom w:w="100.0" w:type="dxa"/>
              <w:right w:w="100.0" w:type="dxa"/>
            </w:tcMar>
          </w:tcPr>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Chronic Health Condition</w:t>
            </w:r>
          </w:p>
        </w:tc>
        <w:tc>
          <w:tcPr>
            <w:tcMar>
              <w:top w:w="100.0" w:type="dxa"/>
              <w:left w:w="100.0" w:type="dxa"/>
              <w:bottom w:w="100.0" w:type="dxa"/>
              <w:right w:w="100.0" w:type="dxa"/>
            </w:tcMar>
          </w:tcPr>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rtl w:val="0"/>
              </w:rPr>
              <w:t xml:space="preserve">All Clients</w:t>
            </w:r>
          </w:p>
        </w:tc>
        <w:tc>
          <w:tcPr>
            <w:tcMar>
              <w:top w:w="100.0" w:type="dxa"/>
              <w:left w:w="100.0" w:type="dxa"/>
              <w:bottom w:w="100.0" w:type="dxa"/>
              <w:right w:w="100.0" w:type="dxa"/>
            </w:tcMar>
          </w:tcPr>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5%</w:t>
            </w:r>
          </w:p>
        </w:tc>
      </w:tr>
      <w:tr>
        <w:tc>
          <w:tcPr>
            <w:tcMar>
              <w:top w:w="100.0" w:type="dxa"/>
              <w:left w:w="100.0" w:type="dxa"/>
              <w:bottom w:w="100.0" w:type="dxa"/>
              <w:right w:w="100.0" w:type="dxa"/>
            </w:tcMar>
          </w:tcPr>
          <w:p w:rsidR="00000000" w:rsidDel="00000000" w:rsidP="00000000" w:rsidRDefault="00000000" w:rsidRPr="00000000" w14:paraId="00000094">
            <w:pPr>
              <w:rPr>
                <w:rFonts w:ascii="Calibri" w:cs="Calibri" w:eastAsia="Calibri" w:hAnsi="Calibri"/>
              </w:rPr>
            </w:pPr>
            <w:r w:rsidDel="00000000" w:rsidR="00000000" w:rsidRPr="00000000">
              <w:rPr>
                <w:rFonts w:ascii="Calibri" w:cs="Calibri" w:eastAsia="Calibri" w:hAnsi="Calibri"/>
                <w:rtl w:val="0"/>
              </w:rPr>
              <w:t xml:space="preserve">Mental Health</w:t>
            </w:r>
          </w:p>
        </w:tc>
        <w:tc>
          <w:tcPr>
            <w:tcMar>
              <w:top w:w="100.0" w:type="dxa"/>
              <w:left w:w="100.0" w:type="dxa"/>
              <w:bottom w:w="100.0" w:type="dxa"/>
              <w:right w:w="100.0" w:type="dxa"/>
            </w:tcMar>
          </w:tcPr>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rtl w:val="0"/>
              </w:rPr>
              <w:t xml:space="preserve">All Clients</w:t>
            </w:r>
          </w:p>
        </w:tc>
        <w:tc>
          <w:tcPr>
            <w:tcMar>
              <w:top w:w="100.0" w:type="dxa"/>
              <w:left w:w="100.0" w:type="dxa"/>
              <w:bottom w:w="100.0" w:type="dxa"/>
              <w:right w:w="100.0" w:type="dxa"/>
            </w:tcMar>
          </w:tcPr>
          <w:p w:rsidR="00000000" w:rsidDel="00000000" w:rsidP="00000000" w:rsidRDefault="00000000" w:rsidRPr="00000000" w14:paraId="00000096">
            <w:pPr>
              <w:rPr>
                <w:rFonts w:ascii="Calibri" w:cs="Calibri" w:eastAsia="Calibri" w:hAnsi="Calibri"/>
              </w:rPr>
            </w:pPr>
            <w:r w:rsidDel="00000000" w:rsidR="00000000" w:rsidRPr="00000000">
              <w:rPr>
                <w:rFonts w:ascii="Calibri" w:cs="Calibri" w:eastAsia="Calibri" w:hAnsi="Calibri"/>
                <w:rtl w:val="0"/>
              </w:rPr>
              <w:t xml:space="preserve">5%</w:t>
            </w:r>
          </w:p>
        </w:tc>
      </w:tr>
      <w:tr>
        <w:tc>
          <w:tcPr>
            <w:tcMar>
              <w:top w:w="100.0" w:type="dxa"/>
              <w:left w:w="100.0" w:type="dxa"/>
              <w:bottom w:w="100.0" w:type="dxa"/>
              <w:right w:w="100.0" w:type="dxa"/>
            </w:tcMar>
          </w:tcPr>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 xml:space="preserve">Substance Abuse</w:t>
            </w:r>
          </w:p>
        </w:tc>
        <w:tc>
          <w:tcPr>
            <w:tcMar>
              <w:top w:w="100.0" w:type="dxa"/>
              <w:left w:w="100.0" w:type="dxa"/>
              <w:bottom w:w="100.0" w:type="dxa"/>
              <w:right w:w="100.0" w:type="dxa"/>
            </w:tcMar>
          </w:tcPr>
          <w:p w:rsidR="00000000" w:rsidDel="00000000" w:rsidP="00000000" w:rsidRDefault="00000000" w:rsidRPr="00000000" w14:paraId="00000098">
            <w:pPr>
              <w:rPr>
                <w:rFonts w:ascii="Calibri" w:cs="Calibri" w:eastAsia="Calibri" w:hAnsi="Calibri"/>
              </w:rPr>
            </w:pPr>
            <w:r w:rsidDel="00000000" w:rsidR="00000000" w:rsidRPr="00000000">
              <w:rPr>
                <w:rFonts w:ascii="Calibri" w:cs="Calibri" w:eastAsia="Calibri" w:hAnsi="Calibri"/>
                <w:rtl w:val="0"/>
              </w:rPr>
              <w:t xml:space="preserve">All Clients</w:t>
            </w:r>
          </w:p>
        </w:tc>
        <w:tc>
          <w:tcPr>
            <w:tcMar>
              <w:top w:w="100.0" w:type="dxa"/>
              <w:left w:w="100.0" w:type="dxa"/>
              <w:bottom w:w="100.0" w:type="dxa"/>
              <w:right w:w="100.0" w:type="dxa"/>
            </w:tcMar>
          </w:tcPr>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5%</w:t>
            </w:r>
          </w:p>
        </w:tc>
      </w:tr>
      <w:tr>
        <w:tc>
          <w:tcPr>
            <w:tcMar>
              <w:top w:w="100.0" w:type="dxa"/>
              <w:left w:w="100.0" w:type="dxa"/>
              <w:bottom w:w="100.0" w:type="dxa"/>
              <w:right w:w="100.0" w:type="dxa"/>
            </w:tcMar>
          </w:tcPr>
          <w:p w:rsidR="00000000" w:rsidDel="00000000" w:rsidP="00000000" w:rsidRDefault="00000000" w:rsidRPr="00000000" w14:paraId="0000009A">
            <w:pPr>
              <w:rPr>
                <w:rFonts w:ascii="Calibri" w:cs="Calibri" w:eastAsia="Calibri" w:hAnsi="Calibri"/>
              </w:rPr>
            </w:pPr>
            <w:r w:rsidDel="00000000" w:rsidR="00000000" w:rsidRPr="00000000">
              <w:rPr>
                <w:rFonts w:ascii="Calibri" w:cs="Calibri" w:eastAsia="Calibri" w:hAnsi="Calibri"/>
                <w:rtl w:val="0"/>
              </w:rPr>
              <w:t xml:space="preserve">Domestic Violence</w:t>
            </w:r>
          </w:p>
        </w:tc>
        <w:tc>
          <w:tcPr>
            <w:tcMar>
              <w:top w:w="100.0" w:type="dxa"/>
              <w:left w:w="100.0" w:type="dxa"/>
              <w:bottom w:w="100.0" w:type="dxa"/>
              <w:right w:w="100.0" w:type="dxa"/>
            </w:tcMar>
          </w:tcPr>
          <w:p w:rsidR="00000000" w:rsidDel="00000000" w:rsidP="00000000" w:rsidRDefault="00000000" w:rsidRPr="00000000" w14:paraId="0000009B">
            <w:pPr>
              <w:rPr>
                <w:rFonts w:ascii="Calibri" w:cs="Calibri" w:eastAsia="Calibri" w:hAnsi="Calibri"/>
              </w:rPr>
            </w:pPr>
            <w:r w:rsidDel="00000000" w:rsidR="00000000" w:rsidRPr="00000000">
              <w:rPr>
                <w:rFonts w:ascii="Calibri" w:cs="Calibri" w:eastAsia="Calibri" w:hAnsi="Calibri"/>
                <w:rtl w:val="0"/>
              </w:rPr>
              <w:t xml:space="preserve">Adults &amp; HoH</w:t>
            </w:r>
          </w:p>
        </w:tc>
        <w:tc>
          <w:tcPr>
            <w:tcMar>
              <w:top w:w="100.0" w:type="dxa"/>
              <w:left w:w="100.0" w:type="dxa"/>
              <w:bottom w:w="100.0" w:type="dxa"/>
              <w:right w:w="100.0" w:type="dxa"/>
            </w:tcMar>
          </w:tcPr>
          <w:p w:rsidR="00000000" w:rsidDel="00000000" w:rsidP="00000000" w:rsidRDefault="00000000" w:rsidRPr="00000000" w14:paraId="0000009C">
            <w:pPr>
              <w:rPr>
                <w:rFonts w:ascii="Calibri" w:cs="Calibri" w:eastAsia="Calibri" w:hAnsi="Calibri"/>
              </w:rPr>
            </w:pPr>
            <w:r w:rsidDel="00000000" w:rsidR="00000000" w:rsidRPr="00000000">
              <w:rPr>
                <w:rFonts w:ascii="Calibri" w:cs="Calibri" w:eastAsia="Calibri" w:hAnsi="Calibri"/>
                <w:rtl w:val="0"/>
              </w:rPr>
              <w:t xml:space="preserve">5%</w:t>
            </w:r>
          </w:p>
        </w:tc>
      </w:tr>
      <w:tr>
        <w:tc>
          <w:tcPr>
            <w:tcMar>
              <w:top w:w="100.0" w:type="dxa"/>
              <w:left w:w="100.0" w:type="dxa"/>
              <w:bottom w:w="100.0" w:type="dxa"/>
              <w:right w:w="100.0" w:type="dxa"/>
            </w:tcMar>
          </w:tcPr>
          <w:p w:rsidR="00000000" w:rsidDel="00000000" w:rsidP="00000000" w:rsidRDefault="00000000" w:rsidRPr="00000000" w14:paraId="0000009D">
            <w:pPr>
              <w:rPr>
                <w:rFonts w:ascii="Calibri" w:cs="Calibri" w:eastAsia="Calibri" w:hAnsi="Calibri"/>
              </w:rPr>
            </w:pPr>
            <w:r w:rsidDel="00000000" w:rsidR="00000000" w:rsidRPr="00000000">
              <w:rPr>
                <w:rFonts w:ascii="Calibri" w:cs="Calibri" w:eastAsia="Calibri" w:hAnsi="Calibri"/>
                <w:rtl w:val="0"/>
              </w:rPr>
              <w:t xml:space="preserve">Destination</w:t>
            </w:r>
          </w:p>
        </w:tc>
        <w:tc>
          <w:tcPr>
            <w:tcMar>
              <w:top w:w="100.0" w:type="dxa"/>
              <w:left w:w="100.0" w:type="dxa"/>
              <w:bottom w:w="100.0" w:type="dxa"/>
              <w:right w:w="100.0" w:type="dxa"/>
            </w:tcMar>
          </w:tcPr>
          <w:p w:rsidR="00000000" w:rsidDel="00000000" w:rsidP="00000000" w:rsidRDefault="00000000" w:rsidRPr="00000000" w14:paraId="0000009E">
            <w:pPr>
              <w:rPr>
                <w:rFonts w:ascii="Calibri" w:cs="Calibri" w:eastAsia="Calibri" w:hAnsi="Calibri"/>
              </w:rPr>
            </w:pPr>
            <w:r w:rsidDel="00000000" w:rsidR="00000000" w:rsidRPr="00000000">
              <w:rPr>
                <w:rFonts w:ascii="Calibri" w:cs="Calibri" w:eastAsia="Calibri" w:hAnsi="Calibri"/>
                <w:rtl w:val="0"/>
              </w:rPr>
              <w:t xml:space="preserve">Leavers - Adults &amp; HoH</w:t>
            </w:r>
          </w:p>
        </w:tc>
        <w:tc>
          <w:tcPr>
            <w:tcMar>
              <w:top w:w="100.0" w:type="dxa"/>
              <w:left w:w="100.0" w:type="dxa"/>
              <w:bottom w:w="100.0" w:type="dxa"/>
              <w:right w:w="100.0" w:type="dxa"/>
            </w:tcMar>
          </w:tcPr>
          <w:p w:rsidR="00000000" w:rsidDel="00000000" w:rsidP="00000000" w:rsidRDefault="00000000" w:rsidRPr="00000000" w14:paraId="0000009F">
            <w:pPr>
              <w:rPr>
                <w:rFonts w:ascii="Calibri" w:cs="Calibri" w:eastAsia="Calibri" w:hAnsi="Calibri"/>
              </w:rPr>
            </w:pPr>
            <w:r w:rsidDel="00000000" w:rsidR="00000000" w:rsidRPr="00000000">
              <w:rPr>
                <w:rFonts w:ascii="Calibri" w:cs="Calibri" w:eastAsia="Calibri" w:hAnsi="Calibri"/>
                <w:rtl w:val="0"/>
              </w:rPr>
              <w:t xml:space="preserve">5%</w:t>
            </w:r>
          </w:p>
        </w:tc>
      </w:tr>
      <w:tr>
        <w:tc>
          <w:tcPr>
            <w:tcMar>
              <w:top w:w="100.0" w:type="dxa"/>
              <w:left w:w="100.0" w:type="dxa"/>
              <w:bottom w:w="100.0" w:type="dxa"/>
              <w:right w:w="100.0" w:type="dxa"/>
            </w:tcMar>
          </w:tcPr>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Move-in Date</w:t>
            </w:r>
          </w:p>
        </w:tc>
        <w:tc>
          <w:tcPr>
            <w:tcMar>
              <w:top w:w="100.0" w:type="dxa"/>
              <w:left w:w="100.0" w:type="dxa"/>
              <w:bottom w:w="100.0" w:type="dxa"/>
              <w:right w:w="100.0" w:type="dxa"/>
            </w:tcMar>
          </w:tcPr>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 xml:space="preserve">Adults &amp; HoH enrolled in PH with move-in date</w:t>
            </w:r>
          </w:p>
        </w:tc>
        <w:tc>
          <w:tcPr>
            <w:tcMar>
              <w:top w:w="100.0" w:type="dxa"/>
              <w:left w:w="100.0" w:type="dxa"/>
              <w:bottom w:w="100.0" w:type="dxa"/>
              <w:right w:w="100.0" w:type="dxa"/>
            </w:tcMar>
          </w:tcPr>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 xml:space="preserve">5%</w:t>
            </w:r>
          </w:p>
        </w:tc>
      </w:tr>
    </w:tbl>
    <w:p w:rsidR="00000000" w:rsidDel="00000000" w:rsidP="00000000" w:rsidRDefault="00000000" w:rsidRPr="00000000" w14:paraId="000000A3">
      <w:pPr>
        <w:rPr>
          <w:rFonts w:ascii="Calibri" w:cs="Calibri" w:eastAsia="Calibri" w:hAnsi="Calibri"/>
        </w:rPr>
      </w:pPr>
      <w:r w:rsidDel="00000000" w:rsidR="00000000" w:rsidRPr="00000000">
        <w:rPr>
          <w:rtl w:val="0"/>
        </w:rPr>
      </w:r>
    </w:p>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rtl w:val="0"/>
        </w:rPr>
        <w:t xml:space="preserve">*For anonymized clients the following data elements will be exempted from the 95% completeness standard: (1) Social Security Number: (2) first name; (3) last name; (4) date of birth.  However, all “canned” (pre-programmed) reports in Clarity Human Services software will still show those elements as “missing” for anonymized clients.</w:t>
      </w:r>
    </w:p>
    <w:p w:rsidR="00000000" w:rsidDel="00000000" w:rsidP="00000000" w:rsidRDefault="00000000" w:rsidRPr="00000000" w14:paraId="000000A5">
      <w:pPr>
        <w:pStyle w:val="Heading2"/>
        <w:rPr>
          <w:rFonts w:ascii="Calibri" w:cs="Calibri" w:eastAsia="Calibri" w:hAnsi="Calibri"/>
        </w:rPr>
      </w:pPr>
      <w:bookmarkStart w:colFirst="0" w:colLast="0" w:name="_heading=h.lnxbz9" w:id="12"/>
      <w:bookmarkEnd w:id="12"/>
      <w:r w:rsidDel="00000000" w:rsidR="00000000" w:rsidRPr="00000000">
        <w:rPr>
          <w:rFonts w:ascii="Calibri" w:cs="Calibri" w:eastAsia="Calibri" w:hAnsi="Calibri"/>
          <w:rtl w:val="0"/>
        </w:rPr>
        <w:t xml:space="preserve">Data Timeliness</w:t>
      </w:r>
    </w:p>
    <w:p w:rsidR="00000000" w:rsidDel="00000000" w:rsidP="00000000" w:rsidRDefault="00000000" w:rsidRPr="00000000" w14:paraId="000000A6">
      <w:pPr>
        <w:rPr/>
      </w:pPr>
      <w:bookmarkStart w:colFirst="0" w:colLast="0" w:name="_heading=h.35nkun2" w:id="13"/>
      <w:bookmarkEnd w:id="13"/>
      <w:r w:rsidDel="00000000" w:rsidR="00000000" w:rsidRPr="00000000">
        <w:rPr>
          <w:rFonts w:ascii="Calibri" w:cs="Calibri" w:eastAsia="Calibri" w:hAnsi="Calibri"/>
          <w:rtl w:val="0"/>
        </w:rPr>
        <w:t xml:space="preserve">In order to ensure that system-wide data is as accurate as possible, all Universal Data Elements and Program-specific Data Elements should be entered according to the following timeliness standards.</w:t>
      </w:r>
      <w:r w:rsidDel="00000000" w:rsidR="00000000" w:rsidRPr="00000000">
        <w:rPr>
          <w:rtl w:val="0"/>
        </w:rPr>
        <w:t xml:space="preserve">     </w:t>
      </w:r>
    </w:p>
    <w:p w:rsidR="00000000" w:rsidDel="00000000" w:rsidP="00000000" w:rsidRDefault="00000000" w:rsidRPr="00000000" w14:paraId="000000A7">
      <w:pPr>
        <w:pStyle w:val="Heading3"/>
        <w:rPr>
          <w:rFonts w:ascii="Calibri" w:cs="Calibri" w:eastAsia="Calibri" w:hAnsi="Calibri"/>
          <w:color w:val="000000"/>
        </w:rPr>
      </w:pPr>
      <w:bookmarkStart w:colFirst="0" w:colLast="0" w:name="_heading=h.1ksv4uv" w:id="14"/>
      <w:bookmarkEnd w:id="14"/>
      <w:r w:rsidDel="00000000" w:rsidR="00000000" w:rsidRPr="00000000">
        <w:rPr>
          <w:rFonts w:ascii="Calibri" w:cs="Calibri" w:eastAsia="Calibri" w:hAnsi="Calibri"/>
          <w:color w:val="000000"/>
          <w:rtl w:val="0"/>
        </w:rPr>
        <w:t xml:space="preserve">Entry/Exit Data</w:t>
        <w:tab/>
        <w:tab/>
        <w:tab/>
      </w:r>
    </w:p>
    <w:tbl>
      <w:tblPr>
        <w:tblStyle w:val="Table2"/>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61c00" w:val="clear"/>
            <w:tcMar>
              <w:top w:w="100.0" w:type="dxa"/>
              <w:left w:w="100.0" w:type="dxa"/>
              <w:bottom w:w="100.0" w:type="dxa"/>
              <w:right w:w="100.0" w:type="dxa"/>
            </w:tcMar>
          </w:tcPr>
          <w:p w:rsidR="00000000" w:rsidDel="00000000" w:rsidP="00000000" w:rsidRDefault="00000000" w:rsidRPr="00000000" w14:paraId="000000A8">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Program Type</w:t>
            </w:r>
            <w:r w:rsidDel="00000000" w:rsidR="00000000" w:rsidRPr="00000000">
              <w:rPr>
                <w:rtl w:val="0"/>
              </w:rPr>
            </w:r>
          </w:p>
        </w:tc>
        <w:tc>
          <w:tcPr>
            <w:shd w:fill="a61c00" w:val="clear"/>
            <w:tcMar>
              <w:top w:w="100.0" w:type="dxa"/>
              <w:left w:w="100.0" w:type="dxa"/>
              <w:bottom w:w="100.0" w:type="dxa"/>
              <w:right w:w="100.0" w:type="dxa"/>
            </w:tcMar>
          </w:tcPr>
          <w:p w:rsidR="00000000" w:rsidDel="00000000" w:rsidP="00000000" w:rsidRDefault="00000000" w:rsidRPr="00000000" w14:paraId="000000A9">
            <w:pP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Data Timeliness Standard: </w:t>
            </w:r>
          </w:p>
          <w:p w:rsidR="00000000" w:rsidDel="00000000" w:rsidP="00000000" w:rsidRDefault="00000000" w:rsidRPr="00000000" w14:paraId="000000AA">
            <w:pP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At Entry</w:t>
            </w:r>
          </w:p>
        </w:tc>
        <w:tc>
          <w:tcPr>
            <w:shd w:fill="a61c00" w:val="clear"/>
            <w:tcMar>
              <w:top w:w="100.0" w:type="dxa"/>
              <w:left w:w="100.0" w:type="dxa"/>
              <w:bottom w:w="100.0" w:type="dxa"/>
              <w:right w:w="100.0" w:type="dxa"/>
            </w:tcMar>
          </w:tcPr>
          <w:p w:rsidR="00000000" w:rsidDel="00000000" w:rsidP="00000000" w:rsidRDefault="00000000" w:rsidRPr="00000000" w14:paraId="000000AB">
            <w:pP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Data Timeliness Standard: </w:t>
            </w:r>
          </w:p>
          <w:p w:rsidR="00000000" w:rsidDel="00000000" w:rsidP="00000000" w:rsidRDefault="00000000" w:rsidRPr="00000000" w14:paraId="000000AC">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At Exit</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Emergency Shelter</w:t>
            </w:r>
          </w:p>
        </w:tc>
        <w:tc>
          <w:tcPr>
            <w:tcMar>
              <w:top w:w="100.0" w:type="dxa"/>
              <w:left w:w="100.0" w:type="dxa"/>
              <w:bottom w:w="100.0" w:type="dxa"/>
              <w:right w:w="100.0" w:type="dxa"/>
            </w:tcMar>
          </w:tcPr>
          <w:p w:rsidR="00000000" w:rsidDel="00000000" w:rsidP="00000000" w:rsidRDefault="00000000" w:rsidRPr="00000000" w14:paraId="000000AE">
            <w:pPr>
              <w:spacing w:line="264" w:lineRule="auto"/>
              <w:ind w:right="220"/>
              <w:rPr>
                <w:rFonts w:ascii="Calibri" w:cs="Calibri" w:eastAsia="Calibri" w:hAnsi="Calibri"/>
              </w:rPr>
            </w:pPr>
            <w:r w:rsidDel="00000000" w:rsidR="00000000" w:rsidRPr="00000000">
              <w:rPr>
                <w:rFonts w:ascii="Calibri" w:cs="Calibri" w:eastAsia="Calibri" w:hAnsi="Calibri"/>
                <w:sz w:val="20"/>
                <w:szCs w:val="20"/>
                <w:rtl w:val="0"/>
              </w:rPr>
              <w:t xml:space="preserve">Within two business days of intake</w:t>
            </w:r>
            <w:r w:rsidDel="00000000" w:rsidR="00000000" w:rsidRPr="00000000">
              <w:rPr>
                <w:rtl w:val="0"/>
              </w:rPr>
            </w:r>
          </w:p>
          <w:p w:rsidR="00000000" w:rsidDel="00000000" w:rsidP="00000000" w:rsidRDefault="00000000" w:rsidRPr="00000000" w14:paraId="000000AF">
            <w:pPr>
              <w:spacing w:line="264" w:lineRule="auto"/>
              <w:ind w:right="220"/>
              <w:rPr>
                <w:rFonts w:ascii="Calibri" w:cs="Calibri" w:eastAsia="Calibri" w:hAnsi="Calibri"/>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B0">
            <w:pPr>
              <w:spacing w:line="264" w:lineRule="auto"/>
              <w:ind w:right="2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Night by Night</w:t>
            </w:r>
            <w:r w:rsidDel="00000000" w:rsidR="00000000" w:rsidRPr="00000000">
              <w:rPr>
                <w:rFonts w:ascii="Calibri" w:cs="Calibri" w:eastAsia="Calibri" w:hAnsi="Calibri"/>
                <w:sz w:val="20"/>
                <w:szCs w:val="20"/>
                <w:rtl w:val="0"/>
              </w:rPr>
              <w:t xml:space="preserve">: at or before 30 calendar days after last service date. Exit date backdated to last service</w:t>
            </w:r>
          </w:p>
          <w:p w:rsidR="00000000" w:rsidDel="00000000" w:rsidP="00000000" w:rsidRDefault="00000000" w:rsidRPr="00000000" w14:paraId="000000B1">
            <w:pPr>
              <w:spacing w:line="264" w:lineRule="auto"/>
              <w:ind w:right="220"/>
              <w:rPr>
                <w:rFonts w:ascii="Calibri" w:cs="Calibri" w:eastAsia="Calibri" w:hAnsi="Calibri"/>
              </w:rPr>
            </w:pPr>
            <w:r w:rsidDel="00000000" w:rsidR="00000000" w:rsidRPr="00000000">
              <w:rPr>
                <w:rFonts w:ascii="Calibri" w:cs="Calibri" w:eastAsia="Calibri" w:hAnsi="Calibri"/>
                <w:b w:val="1"/>
                <w:sz w:val="20"/>
                <w:szCs w:val="20"/>
                <w:rtl w:val="0"/>
              </w:rPr>
              <w:t xml:space="preserve">Entry/Exit</w:t>
            </w:r>
            <w:r w:rsidDel="00000000" w:rsidR="00000000" w:rsidRPr="00000000">
              <w:rPr>
                <w:rFonts w:ascii="Calibri" w:cs="Calibri" w:eastAsia="Calibri" w:hAnsi="Calibri"/>
                <w:sz w:val="20"/>
                <w:szCs w:val="20"/>
                <w:rtl w:val="0"/>
              </w:rPr>
              <w:t xml:space="preserve">: Within two business days of exit</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rtl w:val="0"/>
              </w:rPr>
              <w:t xml:space="preserve">Transitional Housing</w:t>
            </w:r>
          </w:p>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Permanent Supportive Housing</w:t>
            </w:r>
          </w:p>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Homelessness Prevention</w:t>
            </w:r>
          </w:p>
          <w:p w:rsidR="00000000" w:rsidDel="00000000" w:rsidP="00000000" w:rsidRDefault="00000000" w:rsidRPr="00000000" w14:paraId="000000B5">
            <w:pPr>
              <w:rPr>
                <w:rFonts w:ascii="Calibri" w:cs="Calibri" w:eastAsia="Calibri" w:hAnsi="Calibri"/>
              </w:rPr>
            </w:pPr>
            <w:r w:rsidDel="00000000" w:rsidR="00000000" w:rsidRPr="00000000">
              <w:rPr>
                <w:rFonts w:ascii="Calibri" w:cs="Calibri" w:eastAsia="Calibri" w:hAnsi="Calibri"/>
                <w:rtl w:val="0"/>
              </w:rPr>
              <w:t xml:space="preserve">Services Only</w:t>
            </w:r>
          </w:p>
        </w:tc>
        <w:tc>
          <w:tcPr>
            <w:tcMar>
              <w:top w:w="100.0" w:type="dxa"/>
              <w:left w:w="100.0" w:type="dxa"/>
              <w:bottom w:w="100.0" w:type="dxa"/>
              <w:right w:w="100.0" w:type="dxa"/>
            </w:tcMar>
          </w:tcPr>
          <w:p w:rsidR="00000000" w:rsidDel="00000000" w:rsidP="00000000" w:rsidRDefault="00000000" w:rsidRPr="00000000" w14:paraId="000000B6">
            <w:pPr>
              <w:spacing w:line="264" w:lineRule="auto"/>
              <w:ind w:right="220"/>
              <w:rPr>
                <w:rFonts w:ascii="Calibri" w:cs="Calibri" w:eastAsia="Calibri" w:hAnsi="Calibri"/>
              </w:rPr>
            </w:pPr>
            <w:r w:rsidDel="00000000" w:rsidR="00000000" w:rsidRPr="00000000">
              <w:rPr>
                <w:rFonts w:ascii="Calibri" w:cs="Calibri" w:eastAsia="Calibri" w:hAnsi="Calibri"/>
                <w:sz w:val="20"/>
                <w:szCs w:val="20"/>
                <w:rtl w:val="0"/>
              </w:rPr>
              <w:t xml:space="preserve">Within two business days of intake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B7">
            <w:pPr>
              <w:spacing w:line="264" w:lineRule="auto"/>
              <w:ind w:right="220"/>
              <w:rPr>
                <w:rFonts w:ascii="Calibri" w:cs="Calibri" w:eastAsia="Calibri" w:hAnsi="Calibri"/>
              </w:rPr>
            </w:pPr>
            <w:r w:rsidDel="00000000" w:rsidR="00000000" w:rsidRPr="00000000">
              <w:rPr>
                <w:rFonts w:ascii="Calibri" w:cs="Calibri" w:eastAsia="Calibri" w:hAnsi="Calibri"/>
                <w:sz w:val="20"/>
                <w:szCs w:val="20"/>
                <w:rtl w:val="0"/>
              </w:rPr>
              <w:t xml:space="preserve">Within two business days of exit</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Outreach</w:t>
            </w:r>
          </w:p>
        </w:tc>
        <w:tc>
          <w:tcPr>
            <w:tcMar>
              <w:top w:w="100.0" w:type="dxa"/>
              <w:left w:w="100.0" w:type="dxa"/>
              <w:bottom w:w="100.0" w:type="dxa"/>
              <w:right w:w="100.0" w:type="dxa"/>
            </w:tcMar>
          </w:tcPr>
          <w:p w:rsidR="00000000" w:rsidDel="00000000" w:rsidP="00000000" w:rsidRDefault="00000000" w:rsidRPr="00000000" w14:paraId="000000B9">
            <w:pPr>
              <w:spacing w:line="264" w:lineRule="auto"/>
              <w:ind w:right="220"/>
              <w:rPr>
                <w:rFonts w:ascii="Calibri" w:cs="Calibri" w:eastAsia="Calibri" w:hAnsi="Calibri"/>
              </w:rPr>
            </w:pPr>
            <w:r w:rsidDel="00000000" w:rsidR="00000000" w:rsidRPr="00000000">
              <w:rPr>
                <w:rFonts w:ascii="Calibri" w:cs="Calibri" w:eastAsia="Calibri" w:hAnsi="Calibri"/>
                <w:sz w:val="20"/>
                <w:szCs w:val="20"/>
                <w:rtl w:val="0"/>
              </w:rPr>
              <w:t xml:space="preserve">Within two business days of intake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BA">
            <w:pPr>
              <w:spacing w:line="264" w:lineRule="auto"/>
              <w:ind w:right="220"/>
              <w:rPr>
                <w:rFonts w:ascii="Calibri" w:cs="Calibri" w:eastAsia="Calibri" w:hAnsi="Calibri"/>
              </w:rPr>
            </w:pPr>
            <w:r w:rsidDel="00000000" w:rsidR="00000000" w:rsidRPr="00000000">
              <w:rPr>
                <w:rFonts w:ascii="Calibri" w:cs="Calibri" w:eastAsia="Calibri" w:hAnsi="Calibri"/>
                <w:sz w:val="20"/>
                <w:szCs w:val="20"/>
                <w:rtl w:val="0"/>
              </w:rPr>
              <w:t xml:space="preserve">At or before 30 calendar days after last service date. Exit date backdated to last service</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BB">
            <w:pPr>
              <w:rPr>
                <w:rFonts w:ascii="Calibri" w:cs="Calibri" w:eastAsia="Calibri" w:hAnsi="Calibri"/>
              </w:rPr>
            </w:pPr>
            <w:r w:rsidDel="00000000" w:rsidR="00000000" w:rsidRPr="00000000">
              <w:rPr>
                <w:rFonts w:ascii="Calibri" w:cs="Calibri" w:eastAsia="Calibri" w:hAnsi="Calibri"/>
                <w:rtl w:val="0"/>
              </w:rPr>
              <w:t xml:space="preserve">Day Shelter</w:t>
            </w:r>
          </w:p>
        </w:tc>
        <w:tc>
          <w:tcPr>
            <w:tcMar>
              <w:top w:w="100.0" w:type="dxa"/>
              <w:left w:w="100.0" w:type="dxa"/>
              <w:bottom w:w="100.0" w:type="dxa"/>
              <w:right w:w="100.0" w:type="dxa"/>
            </w:tcMar>
          </w:tcPr>
          <w:p w:rsidR="00000000" w:rsidDel="00000000" w:rsidP="00000000" w:rsidRDefault="00000000" w:rsidRPr="00000000" w14:paraId="000000BC">
            <w:pPr>
              <w:spacing w:line="264" w:lineRule="auto"/>
              <w:ind w:right="220"/>
              <w:rPr>
                <w:rFonts w:ascii="Calibri" w:cs="Calibri" w:eastAsia="Calibri" w:hAnsi="Calibri"/>
              </w:rPr>
            </w:pPr>
            <w:r w:rsidDel="00000000" w:rsidR="00000000" w:rsidRPr="00000000">
              <w:rPr>
                <w:rFonts w:ascii="Calibri" w:cs="Calibri" w:eastAsia="Calibri" w:hAnsi="Calibri"/>
                <w:sz w:val="20"/>
                <w:szCs w:val="20"/>
                <w:rtl w:val="0"/>
              </w:rPr>
              <w:t xml:space="preserve">Within two business days of intake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BD">
            <w:pPr>
              <w:spacing w:line="264" w:lineRule="auto"/>
              <w:ind w:right="220"/>
              <w:rPr>
                <w:rFonts w:ascii="Calibri" w:cs="Calibri" w:eastAsia="Calibri" w:hAnsi="Calibri"/>
              </w:rPr>
            </w:pPr>
            <w:r w:rsidDel="00000000" w:rsidR="00000000" w:rsidRPr="00000000">
              <w:rPr>
                <w:rFonts w:ascii="Calibri" w:cs="Calibri" w:eastAsia="Calibri" w:hAnsi="Calibri"/>
                <w:sz w:val="20"/>
                <w:szCs w:val="20"/>
                <w:rtl w:val="0"/>
              </w:rPr>
              <w:t xml:space="preserve">At or before 90 calendar days after last service date. Exit date backdated to last service</w:t>
            </w:r>
            <w:r w:rsidDel="00000000" w:rsidR="00000000" w:rsidRPr="00000000">
              <w:rPr>
                <w:rtl w:val="0"/>
              </w:rPr>
            </w:r>
          </w:p>
        </w:tc>
      </w:tr>
    </w:tbl>
    <w:p w:rsidR="00000000" w:rsidDel="00000000" w:rsidP="00000000" w:rsidRDefault="00000000" w:rsidRPr="00000000" w14:paraId="000000BE">
      <w:pPr>
        <w:pStyle w:val="Heading3"/>
        <w:rPr>
          <w:rFonts w:ascii="Calibri" w:cs="Calibri" w:eastAsia="Calibri" w:hAnsi="Calibri"/>
          <w:color w:val="000000"/>
        </w:rPr>
      </w:pPr>
      <w:bookmarkStart w:colFirst="0" w:colLast="0" w:name="_heading=h.44sinio" w:id="15"/>
      <w:bookmarkEnd w:id="15"/>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F">
      <w:pPr>
        <w:widowControl w:val="0"/>
        <w:spacing w:line="276" w:lineRule="auto"/>
        <w:rPr>
          <w:rFonts w:ascii="Calibri" w:cs="Calibri" w:eastAsia="Calibri" w:hAnsi="Calibri"/>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C0">
      <w:pPr>
        <w:pStyle w:val="Heading3"/>
        <w:rPr>
          <w:rFonts w:ascii="Calibri" w:cs="Calibri" w:eastAsia="Calibri" w:hAnsi="Calibri"/>
          <w:color w:val="000000"/>
        </w:rPr>
      </w:pPr>
      <w:r w:rsidDel="00000000" w:rsidR="00000000" w:rsidRPr="00000000">
        <w:rPr>
          <w:rFonts w:ascii="Calibri" w:cs="Calibri" w:eastAsia="Calibri" w:hAnsi="Calibri"/>
          <w:color w:val="000000"/>
          <w:rtl w:val="0"/>
        </w:rPr>
        <w:t xml:space="preserve">Service Data</w:t>
      </w:r>
    </w:p>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Some programs choose to enter services into HMIS and others are required to do so as part of funding contracts or HMIS specifications. Programs required to enter services should enter them into HMIS within one (2) workdays. </w:t>
      </w:r>
    </w:p>
    <w:p w:rsidR="00000000" w:rsidDel="00000000" w:rsidP="00000000" w:rsidRDefault="00000000" w:rsidRPr="00000000" w14:paraId="000000C2">
      <w:pPr>
        <w:rPr>
          <w:rFonts w:ascii="Calibri" w:cs="Calibri" w:eastAsia="Calibri" w:hAnsi="Calibri"/>
          <w:b w:val="1"/>
        </w:rPr>
      </w:pPr>
      <w:r w:rsidDel="00000000" w:rsidR="00000000" w:rsidRPr="00000000">
        <w:rPr>
          <w:rtl w:val="0"/>
        </w:rPr>
      </w:r>
    </w:p>
    <w:tbl>
      <w:tblPr>
        <w:tblStyle w:val="Table3"/>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6570"/>
        <w:tblGridChange w:id="0">
          <w:tblGrid>
            <w:gridCol w:w="2790"/>
            <w:gridCol w:w="6570"/>
          </w:tblGrid>
        </w:tblGridChange>
      </w:tblGrid>
      <w:tr>
        <w:tc>
          <w:tcPr>
            <w:shd w:fill="a61c00" w:val="clear"/>
            <w:tcMar>
              <w:top w:w="100.0" w:type="dxa"/>
              <w:left w:w="100.0" w:type="dxa"/>
              <w:bottom w:w="100.0" w:type="dxa"/>
              <w:right w:w="100.0" w:type="dxa"/>
            </w:tcMar>
          </w:tcPr>
          <w:p w:rsidR="00000000" w:rsidDel="00000000" w:rsidP="00000000" w:rsidRDefault="00000000" w:rsidRPr="00000000" w14:paraId="000000C3">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Program Type</w:t>
            </w:r>
            <w:r w:rsidDel="00000000" w:rsidR="00000000" w:rsidRPr="00000000">
              <w:rPr>
                <w:rtl w:val="0"/>
              </w:rPr>
            </w:r>
          </w:p>
        </w:tc>
        <w:tc>
          <w:tcPr>
            <w:shd w:fill="a61c00" w:val="clear"/>
            <w:tcMar>
              <w:top w:w="100.0" w:type="dxa"/>
              <w:left w:w="100.0" w:type="dxa"/>
              <w:bottom w:w="100.0" w:type="dxa"/>
              <w:right w:w="100.0" w:type="dxa"/>
            </w:tcMar>
          </w:tcPr>
          <w:p w:rsidR="00000000" w:rsidDel="00000000" w:rsidP="00000000" w:rsidRDefault="00000000" w:rsidRPr="00000000" w14:paraId="000000C4">
            <w:pP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Service Requirement</w:t>
            </w:r>
          </w:p>
        </w:tc>
      </w:tr>
      <w:tr>
        <w:tc>
          <w:tcPr>
            <w:shd w:fill="auto" w:val="clear"/>
            <w:tcMar>
              <w:top w:w="100.0" w:type="dxa"/>
              <w:left w:w="100.0" w:type="dxa"/>
              <w:bottom w:w="100.0" w:type="dxa"/>
              <w:right w:w="100.0" w:type="dxa"/>
            </w:tcMar>
          </w:tcPr>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Night-by-night Emergency Shelters</w:t>
            </w:r>
          </w:p>
        </w:tc>
        <w:tc>
          <w:tcPr>
            <w:shd w:fill="auto" w:val="clear"/>
            <w:tcMar>
              <w:top w:w="100.0" w:type="dxa"/>
              <w:left w:w="100.0" w:type="dxa"/>
              <w:bottom w:w="100.0" w:type="dxa"/>
              <w:right w:w="100.0" w:type="dxa"/>
            </w:tcMar>
          </w:tcPr>
          <w:p w:rsidR="00000000" w:rsidDel="00000000" w:rsidP="00000000" w:rsidRDefault="00000000" w:rsidRPr="00000000" w14:paraId="000000C6">
            <w:pPr>
              <w:rPr>
                <w:rFonts w:ascii="Calibri" w:cs="Calibri" w:eastAsia="Calibri" w:hAnsi="Calibri"/>
              </w:rPr>
            </w:pPr>
            <w:r w:rsidDel="00000000" w:rsidR="00000000" w:rsidRPr="00000000">
              <w:rPr>
                <w:rFonts w:ascii="Calibri" w:cs="Calibri" w:eastAsia="Calibri" w:hAnsi="Calibri"/>
                <w:rtl w:val="0"/>
              </w:rPr>
              <w:t xml:space="preserve">Services to track bed nights (often called </w:t>
            </w:r>
            <w:r w:rsidDel="00000000" w:rsidR="00000000" w:rsidRPr="00000000">
              <w:rPr>
                <w:rFonts w:ascii="Calibri" w:cs="Calibri" w:eastAsia="Calibri" w:hAnsi="Calibri"/>
                <w:i w:val="1"/>
                <w:rtl w:val="0"/>
              </w:rPr>
              <w:t xml:space="preserve">[Program Name] ES Housing</w:t>
            </w:r>
            <w:r w:rsidDel="00000000" w:rsidR="00000000" w:rsidRPr="00000000">
              <w:rPr>
                <w:rFonts w:ascii="Calibri" w:cs="Calibri" w:eastAsia="Calibri" w:hAnsi="Calibri"/>
                <w:rtl w:val="0"/>
              </w:rPr>
              <w:t xml:space="preserve">), and others as required by local funders such as the system-wide diversion related services (prepended with [DIV] naming convention).</w:t>
            </w:r>
          </w:p>
        </w:tc>
      </w:tr>
      <w:tr>
        <w:tc>
          <w:tcPr>
            <w:shd w:fill="auto" w:val="clear"/>
            <w:tcMar>
              <w:top w:w="100.0" w:type="dxa"/>
              <w:left w:w="100.0" w:type="dxa"/>
              <w:bottom w:w="100.0" w:type="dxa"/>
              <w:right w:w="100.0" w:type="dxa"/>
            </w:tcMar>
          </w:tcPr>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Street Outreach</w:t>
            </w:r>
          </w:p>
        </w:tc>
        <w:tc>
          <w:tcPr>
            <w:shd w:fill="auto" w:val="clear"/>
            <w:tcMar>
              <w:top w:w="100.0" w:type="dxa"/>
              <w:left w:w="100.0" w:type="dxa"/>
              <w:bottom w:w="100.0" w:type="dxa"/>
              <w:right w:w="100.0" w:type="dxa"/>
            </w:tcMar>
          </w:tcPr>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Services required by local funders, including two specific services </w:t>
            </w:r>
            <w:r w:rsidDel="00000000" w:rsidR="00000000" w:rsidRPr="00000000">
              <w:rPr>
                <w:rFonts w:ascii="Calibri" w:cs="Calibri" w:eastAsia="Calibri" w:hAnsi="Calibri"/>
                <w:rtl w:val="0"/>
              </w:rPr>
              <w:t xml:space="preserve">(Referral to Shelter, Referral to Authorized Encampment</w:t>
            </w:r>
            <w:r w:rsidDel="00000000" w:rsidR="00000000" w:rsidRPr="00000000">
              <w:rPr>
                <w:rFonts w:ascii="Calibri" w:cs="Calibri" w:eastAsia="Calibri" w:hAnsi="Calibri"/>
                <w:rtl w:val="0"/>
              </w:rPr>
              <w:t xml:space="preserve">) for City of Seattle-funded programs and such as the system-wide diversion related services (prepended with [DIV] naming convention).</w:t>
            </w:r>
          </w:p>
        </w:tc>
      </w:tr>
      <w:tr>
        <w:tc>
          <w:tcPr>
            <w:shd w:fill="auto" w:val="clear"/>
            <w:tcMar>
              <w:top w:w="100.0" w:type="dxa"/>
              <w:left w:w="100.0" w:type="dxa"/>
              <w:bottom w:w="100.0" w:type="dxa"/>
              <w:right w:w="100.0" w:type="dxa"/>
            </w:tcMar>
          </w:tcPr>
          <w:p w:rsidR="00000000" w:rsidDel="00000000" w:rsidP="00000000" w:rsidRDefault="00000000" w:rsidRPr="00000000" w14:paraId="000000C9">
            <w:pPr>
              <w:rPr>
                <w:rFonts w:ascii="Calibri" w:cs="Calibri" w:eastAsia="Calibri" w:hAnsi="Calibri"/>
              </w:rPr>
            </w:pPr>
            <w:r w:rsidDel="00000000" w:rsidR="00000000" w:rsidRPr="00000000">
              <w:rPr>
                <w:rFonts w:ascii="Calibri" w:cs="Calibri" w:eastAsia="Calibri" w:hAnsi="Calibri"/>
                <w:rtl w:val="0"/>
              </w:rPr>
              <w:t xml:space="preserve">Day Shelters</w:t>
            </w:r>
          </w:p>
        </w:tc>
        <w:tc>
          <w:tcPr>
            <w:shd w:fill="auto" w:val="clear"/>
            <w:tcMar>
              <w:top w:w="100.0" w:type="dxa"/>
              <w:left w:w="100.0" w:type="dxa"/>
              <w:bottom w:w="100.0" w:type="dxa"/>
              <w:right w:w="100.0" w:type="dxa"/>
            </w:tcMar>
          </w:tcPr>
          <w:p w:rsidR="00000000" w:rsidDel="00000000" w:rsidP="00000000" w:rsidRDefault="00000000" w:rsidRPr="00000000" w14:paraId="000000CA">
            <w:pPr>
              <w:rPr>
                <w:rFonts w:ascii="Calibri" w:cs="Calibri" w:eastAsia="Calibri" w:hAnsi="Calibri"/>
              </w:rPr>
            </w:pPr>
            <w:r w:rsidDel="00000000" w:rsidR="00000000" w:rsidRPr="00000000">
              <w:rPr>
                <w:rFonts w:ascii="Calibri" w:cs="Calibri" w:eastAsia="Calibri" w:hAnsi="Calibri"/>
                <w:rtl w:val="0"/>
              </w:rPr>
              <w:t xml:space="preserve">HMIS automatically exits clients from day shelters once they haven’t received services in 90 days, so these programs must enter at least one service for clients every day they are served. Day Shelters are set up with daily “Attendance/Contact” type service for this purpose. Services may also include the system-wide diversion related services (prepended with [DIV] naming convention).</w:t>
            </w:r>
          </w:p>
        </w:tc>
      </w:tr>
      <w:tr>
        <w:tc>
          <w:tcPr>
            <w:shd w:fill="auto" w:val="clear"/>
            <w:tcMar>
              <w:top w:w="100.0" w:type="dxa"/>
              <w:left w:w="100.0" w:type="dxa"/>
              <w:bottom w:w="100.0" w:type="dxa"/>
              <w:right w:w="100.0" w:type="dxa"/>
            </w:tcMar>
          </w:tcPr>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RHY-funded Programs</w:t>
            </w:r>
          </w:p>
        </w:tc>
        <w:tc>
          <w:tcPr>
            <w:shd w:fill="auto" w:val="clear"/>
            <w:tcMar>
              <w:top w:w="100.0" w:type="dxa"/>
              <w:left w:w="100.0" w:type="dxa"/>
              <w:bottom w:w="100.0" w:type="dxa"/>
              <w:right w:w="100.0" w:type="dxa"/>
            </w:tcMar>
          </w:tcPr>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Many additional data elements and services (see </w:t>
            </w:r>
            <w:hyperlink r:id="rId8">
              <w:r w:rsidDel="00000000" w:rsidR="00000000" w:rsidRPr="00000000">
                <w:rPr>
                  <w:rFonts w:ascii="Calibri" w:cs="Calibri" w:eastAsia="Calibri" w:hAnsi="Calibri"/>
                  <w:u w:val="single"/>
                  <w:rtl w:val="0"/>
                </w:rPr>
                <w:t xml:space="preserve">RHY HMIS Manual</w:t>
              </w:r>
            </w:hyperlink>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tcPr>
          <w:p w:rsidR="00000000" w:rsidDel="00000000" w:rsidP="00000000" w:rsidRDefault="00000000" w:rsidRPr="00000000" w14:paraId="000000CD">
            <w:pPr>
              <w:rPr>
                <w:rFonts w:ascii="Calibri" w:cs="Calibri" w:eastAsia="Calibri" w:hAnsi="Calibri"/>
              </w:rPr>
            </w:pPr>
            <w:r w:rsidDel="00000000" w:rsidR="00000000" w:rsidRPr="00000000">
              <w:rPr>
                <w:rFonts w:ascii="Calibri" w:cs="Calibri" w:eastAsia="Calibri" w:hAnsi="Calibri"/>
                <w:rtl w:val="0"/>
              </w:rPr>
              <w:t xml:space="preserve">PATH-funded Programs</w:t>
            </w:r>
          </w:p>
        </w:tc>
        <w:tc>
          <w:tcPr>
            <w:shd w:fill="auto" w:val="clear"/>
            <w:tcMar>
              <w:top w:w="100.0" w:type="dxa"/>
              <w:left w:w="100.0" w:type="dxa"/>
              <w:bottom w:w="100.0" w:type="dxa"/>
              <w:right w:w="100.0" w:type="dxa"/>
            </w:tcMar>
          </w:tcPr>
          <w:p w:rsidR="00000000" w:rsidDel="00000000" w:rsidP="00000000" w:rsidRDefault="00000000" w:rsidRPr="00000000" w14:paraId="000000CE">
            <w:pPr>
              <w:rPr>
                <w:rFonts w:ascii="Calibri" w:cs="Calibri" w:eastAsia="Calibri" w:hAnsi="Calibri"/>
              </w:rPr>
            </w:pPr>
            <w:r w:rsidDel="00000000" w:rsidR="00000000" w:rsidRPr="00000000">
              <w:rPr>
                <w:rFonts w:ascii="Calibri" w:cs="Calibri" w:eastAsia="Calibri" w:hAnsi="Calibri"/>
                <w:rtl w:val="0"/>
              </w:rPr>
              <w:t xml:space="preserve">Several additional data elements and services (see </w:t>
            </w:r>
            <w:hyperlink r:id="rId9">
              <w:r w:rsidDel="00000000" w:rsidR="00000000" w:rsidRPr="00000000">
                <w:rPr>
                  <w:rFonts w:ascii="Calibri" w:cs="Calibri" w:eastAsia="Calibri" w:hAnsi="Calibri"/>
                  <w:u w:val="single"/>
                  <w:rtl w:val="0"/>
                </w:rPr>
                <w:t xml:space="preserve">PATH HMIS Manual</w:t>
              </w:r>
            </w:hyperlink>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0CF">
      <w:pPr>
        <w:pStyle w:val="Heading3"/>
        <w:rPr>
          <w:rFonts w:ascii="Calibri" w:cs="Calibri" w:eastAsia="Calibri" w:hAnsi="Calibri"/>
          <w:color w:val="000000"/>
        </w:rPr>
      </w:pPr>
      <w:bookmarkStart w:colFirst="0" w:colLast="0" w:name="_heading=h.2jxsxqh" w:id="16"/>
      <w:bookmarkEnd w:id="16"/>
      <w:r w:rsidDel="00000000" w:rsidR="00000000" w:rsidRPr="00000000">
        <w:rPr>
          <w:rtl w:val="0"/>
        </w:rPr>
      </w:r>
    </w:p>
    <w:p w:rsidR="00000000" w:rsidDel="00000000" w:rsidP="00000000" w:rsidRDefault="00000000" w:rsidRPr="00000000" w14:paraId="000000D0">
      <w:pPr>
        <w:pStyle w:val="Heading3"/>
        <w:rPr>
          <w:rFonts w:ascii="Calibri" w:cs="Calibri" w:eastAsia="Calibri" w:hAnsi="Calibri"/>
          <w:color w:val="000000"/>
        </w:rPr>
      </w:pPr>
      <w:bookmarkStart w:colFirst="0" w:colLast="0" w:name="_heading=h.z337ya" w:id="17"/>
      <w:bookmarkEnd w:id="17"/>
      <w:r w:rsidDel="00000000" w:rsidR="00000000" w:rsidRPr="00000000">
        <w:rPr>
          <w:rFonts w:ascii="Calibri" w:cs="Calibri" w:eastAsia="Calibri" w:hAnsi="Calibri"/>
          <w:color w:val="000000"/>
          <w:rtl w:val="0"/>
        </w:rPr>
        <w:t xml:space="preserve">Current Living Situation Assessments</w:t>
      </w:r>
    </w:p>
    <w:p w:rsidR="00000000" w:rsidDel="00000000" w:rsidP="00000000" w:rsidRDefault="00000000" w:rsidRPr="00000000" w14:paraId="000000D1">
      <w:pPr>
        <w:rPr>
          <w:rFonts w:ascii="Calibri" w:cs="Calibri" w:eastAsia="Calibri" w:hAnsi="Calibri"/>
        </w:rPr>
      </w:pPr>
      <w:r w:rsidDel="00000000" w:rsidR="00000000" w:rsidRPr="00000000">
        <w:rPr>
          <w:rFonts w:ascii="Calibri" w:cs="Calibri" w:eastAsia="Calibri" w:hAnsi="Calibri"/>
          <w:rtl w:val="0"/>
        </w:rPr>
        <w:t xml:space="preserve">Current Living Situation assessments are used to document housing status during each client interaction, enrollment, Coordinated Entry Assessment or update to Coordinated Entry Assessment for</w:t>
      </w:r>
      <w:r w:rsidDel="00000000" w:rsidR="00000000" w:rsidRPr="00000000">
        <w:rPr>
          <w:rFonts w:ascii="Calibri" w:cs="Calibri" w:eastAsia="Calibri" w:hAnsi="Calibri"/>
          <w:rtl w:val="0"/>
        </w:rPr>
        <w:t xml:space="preserve"> clients</w:t>
      </w:r>
      <w:r w:rsidDel="00000000" w:rsidR="00000000" w:rsidRPr="00000000">
        <w:rPr>
          <w:rFonts w:ascii="Calibri" w:cs="Calibri" w:eastAsia="Calibri" w:hAnsi="Calibri"/>
          <w:rtl w:val="0"/>
        </w:rPr>
        <w:t xml:space="preserve"> enrolled in Outreach, Night-by-Night Emergency Shelter, YHDP, Jobs Connect Employment Programs, Coordinated Entry  and Services Only programs.  This requirement started on October 1, 2019.</w:t>
      </w:r>
    </w:p>
    <w:p w:rsidR="00000000" w:rsidDel="00000000" w:rsidP="00000000" w:rsidRDefault="00000000" w:rsidRPr="00000000" w14:paraId="000000D2">
      <w:pPr>
        <w:rPr>
          <w:rFonts w:ascii="Calibri" w:cs="Calibri" w:eastAsia="Calibri" w:hAnsi="Calibri"/>
        </w:rPr>
      </w:pPr>
      <w:r w:rsidDel="00000000" w:rsidR="00000000" w:rsidRPr="00000000">
        <w:rPr>
          <w:rtl w:val="0"/>
        </w:rPr>
      </w:r>
    </w:p>
    <w:p w:rsidR="00000000" w:rsidDel="00000000" w:rsidP="00000000" w:rsidRDefault="00000000" w:rsidRPr="00000000" w14:paraId="000000D3">
      <w:pPr>
        <w:rPr>
          <w:rFonts w:ascii="Calibri" w:cs="Calibri" w:eastAsia="Calibri" w:hAnsi="Calibri"/>
        </w:rPr>
      </w:pPr>
      <w:r w:rsidDel="00000000" w:rsidR="00000000" w:rsidRPr="00000000">
        <w:rPr>
          <w:rtl w:val="0"/>
        </w:rPr>
      </w:r>
    </w:p>
    <w:p w:rsidR="00000000" w:rsidDel="00000000" w:rsidP="00000000" w:rsidRDefault="00000000" w:rsidRPr="00000000" w14:paraId="000000D4">
      <w:pPr>
        <w:rPr>
          <w:rFonts w:ascii="Calibri" w:cs="Calibri" w:eastAsia="Calibri" w:hAnsi="Calibri"/>
        </w:rPr>
      </w:pPr>
      <w:r w:rsidDel="00000000" w:rsidR="00000000" w:rsidRPr="00000000">
        <w:rPr>
          <w:rtl w:val="0"/>
        </w:rPr>
      </w:r>
    </w:p>
    <w:p w:rsidR="00000000" w:rsidDel="00000000" w:rsidP="00000000" w:rsidRDefault="00000000" w:rsidRPr="00000000" w14:paraId="000000D5">
      <w:pPr>
        <w:rPr>
          <w:rFonts w:ascii="Calibri" w:cs="Calibri" w:eastAsia="Calibri" w:hAnsi="Calibri"/>
          <w:b w:val="1"/>
        </w:rPr>
      </w:pPr>
      <w:r w:rsidDel="00000000" w:rsidR="00000000" w:rsidRPr="00000000">
        <w:rPr>
          <w:rtl w:val="0"/>
        </w:rPr>
      </w:r>
    </w:p>
    <w:tbl>
      <w:tblPr>
        <w:tblStyle w:val="Table4"/>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6570"/>
        <w:tblGridChange w:id="0">
          <w:tblGrid>
            <w:gridCol w:w="2790"/>
            <w:gridCol w:w="6570"/>
          </w:tblGrid>
        </w:tblGridChange>
      </w:tblGrid>
      <w:tr>
        <w:tc>
          <w:tcPr>
            <w:shd w:fill="a61c00" w:val="clear"/>
            <w:tcMar>
              <w:top w:w="100.0" w:type="dxa"/>
              <w:left w:w="100.0" w:type="dxa"/>
              <w:bottom w:w="100.0" w:type="dxa"/>
              <w:right w:w="100.0" w:type="dxa"/>
            </w:tcMar>
          </w:tcPr>
          <w:p w:rsidR="00000000" w:rsidDel="00000000" w:rsidP="00000000" w:rsidRDefault="00000000" w:rsidRPr="00000000" w14:paraId="000000D6">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Program Type</w:t>
            </w:r>
            <w:r w:rsidDel="00000000" w:rsidR="00000000" w:rsidRPr="00000000">
              <w:rPr>
                <w:rtl w:val="0"/>
              </w:rPr>
            </w:r>
          </w:p>
        </w:tc>
        <w:tc>
          <w:tcPr>
            <w:shd w:fill="a61c00" w:val="clear"/>
            <w:tcMar>
              <w:top w:w="100.0" w:type="dxa"/>
              <w:left w:w="100.0" w:type="dxa"/>
              <w:bottom w:w="100.0" w:type="dxa"/>
              <w:right w:w="100.0" w:type="dxa"/>
            </w:tcMar>
          </w:tcPr>
          <w:p w:rsidR="00000000" w:rsidDel="00000000" w:rsidP="00000000" w:rsidRDefault="00000000" w:rsidRPr="00000000" w14:paraId="000000D7">
            <w:pP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Service Requirement</w:t>
            </w:r>
          </w:p>
        </w:tc>
      </w:tr>
      <w:tr>
        <w:tc>
          <w:tcPr>
            <w:shd w:fill="auto" w:val="clear"/>
            <w:tcMar>
              <w:top w:w="100.0" w:type="dxa"/>
              <w:left w:w="100.0" w:type="dxa"/>
              <w:bottom w:w="100.0" w:type="dxa"/>
              <w:right w:w="100.0" w:type="dxa"/>
            </w:tcMar>
          </w:tcPr>
          <w:p w:rsidR="00000000" w:rsidDel="00000000" w:rsidP="00000000" w:rsidRDefault="00000000" w:rsidRPr="00000000" w14:paraId="000000D8">
            <w:pPr>
              <w:rPr>
                <w:rFonts w:ascii="Calibri" w:cs="Calibri" w:eastAsia="Calibri" w:hAnsi="Calibri"/>
              </w:rPr>
            </w:pPr>
            <w:r w:rsidDel="00000000" w:rsidR="00000000" w:rsidRPr="00000000">
              <w:rPr>
                <w:rFonts w:ascii="Calibri" w:cs="Calibri" w:eastAsia="Calibri" w:hAnsi="Calibri"/>
                <w:rtl w:val="0"/>
              </w:rPr>
              <w:t xml:space="preserve">Night-by-night Emergency Shelters</w:t>
            </w:r>
          </w:p>
        </w:tc>
        <w:tc>
          <w:tcPr>
            <w:shd w:fill="auto" w:val="clear"/>
            <w:tcMar>
              <w:top w:w="100.0" w:type="dxa"/>
              <w:left w:w="100.0" w:type="dxa"/>
              <w:bottom w:w="100.0" w:type="dxa"/>
              <w:right w:w="100.0" w:type="dxa"/>
            </w:tcMar>
          </w:tcPr>
          <w:p w:rsidR="00000000" w:rsidDel="00000000" w:rsidP="00000000" w:rsidRDefault="00000000" w:rsidRPr="00000000" w14:paraId="000000D9">
            <w:pPr>
              <w:rPr>
                <w:rFonts w:ascii="Calibri" w:cs="Calibri" w:eastAsia="Calibri" w:hAnsi="Calibri"/>
              </w:rPr>
            </w:pPr>
            <w:r w:rsidDel="00000000" w:rsidR="00000000" w:rsidRPr="00000000">
              <w:rPr>
                <w:rFonts w:ascii="Calibri" w:cs="Calibri" w:eastAsia="Calibri" w:hAnsi="Calibri"/>
                <w:rtl w:val="0"/>
              </w:rPr>
              <w:t xml:space="preserve">A Current Living Situation assessment documents a client interaction when it is designed to engage the client, such as a conversation between staff and the client about the client's well-being or needs, an office visit to discuss their housing plan, or a referral to another community service.</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DA">
            <w:pPr>
              <w:rPr>
                <w:rFonts w:ascii="Calibri" w:cs="Calibri" w:eastAsia="Calibri" w:hAnsi="Calibri"/>
              </w:rPr>
            </w:pPr>
            <w:r w:rsidDel="00000000" w:rsidR="00000000" w:rsidRPr="00000000">
              <w:rPr>
                <w:rFonts w:ascii="Calibri" w:cs="Calibri" w:eastAsia="Calibri" w:hAnsi="Calibri"/>
                <w:rtl w:val="0"/>
              </w:rPr>
              <w:t xml:space="preserve">Street Outreach</w:t>
            </w:r>
          </w:p>
        </w:tc>
        <w:tc>
          <w:tcPr>
            <w:shd w:fill="auto" w:val="clear"/>
            <w:tcMar>
              <w:top w:w="100.0" w:type="dxa"/>
              <w:left w:w="100.0" w:type="dxa"/>
              <w:bottom w:w="100.0" w:type="dxa"/>
              <w:right w:w="100.0" w:type="dxa"/>
            </w:tcMar>
          </w:tcPr>
          <w:p w:rsidR="00000000" w:rsidDel="00000000" w:rsidP="00000000" w:rsidRDefault="00000000" w:rsidRPr="00000000" w14:paraId="000000DB">
            <w:pPr>
              <w:rPr>
                <w:rFonts w:ascii="Calibri" w:cs="Calibri" w:eastAsia="Calibri" w:hAnsi="Calibri"/>
              </w:rPr>
            </w:pPr>
            <w:r w:rsidDel="00000000" w:rsidR="00000000" w:rsidRPr="00000000">
              <w:rPr>
                <w:rFonts w:ascii="Calibri" w:cs="Calibri" w:eastAsia="Calibri" w:hAnsi="Calibri"/>
                <w:rtl w:val="0"/>
              </w:rPr>
              <w:t xml:space="preserve">The Current Living Situation Assessment is used to document each outreach contact. </w:t>
            </w:r>
            <w:r w:rsidDel="00000000" w:rsidR="00000000" w:rsidRPr="00000000">
              <w:rPr>
                <w:rtl w:val="0"/>
              </w:rPr>
            </w:r>
          </w:p>
        </w:tc>
      </w:tr>
    </w:tbl>
    <w:p w:rsidR="00000000" w:rsidDel="00000000" w:rsidP="00000000" w:rsidRDefault="00000000" w:rsidRPr="00000000" w14:paraId="000000DC">
      <w:pPr>
        <w:pStyle w:val="Heading3"/>
        <w:rPr>
          <w:rFonts w:ascii="Calibri" w:cs="Calibri" w:eastAsia="Calibri" w:hAnsi="Calibri"/>
          <w:color w:val="000000"/>
        </w:rPr>
      </w:pPr>
      <w:r w:rsidDel="00000000" w:rsidR="00000000" w:rsidRPr="00000000">
        <w:rPr>
          <w:rFonts w:ascii="Calibri" w:cs="Calibri" w:eastAsia="Calibri" w:hAnsi="Calibri"/>
          <w:color w:val="000000"/>
          <w:rtl w:val="0"/>
        </w:rPr>
        <w:t xml:space="preserve">Annual Assessments</w:t>
      </w:r>
    </w:p>
    <w:p w:rsidR="00000000" w:rsidDel="00000000" w:rsidP="00000000" w:rsidRDefault="00000000" w:rsidRPr="00000000" w14:paraId="000000DD">
      <w:pPr>
        <w:rPr/>
      </w:pPr>
      <w:r w:rsidDel="00000000" w:rsidR="00000000" w:rsidRPr="00000000">
        <w:rPr>
          <w:rFonts w:ascii="Calibri" w:cs="Calibri" w:eastAsia="Calibri" w:hAnsi="Calibri"/>
          <w:rtl w:val="0"/>
        </w:rPr>
        <w:t xml:space="preserve">All HMIS enrollments that are active/open require an annual assessment within 30 days of the project start anniversary date each year (a 60-day window).</w:t>
      </w:r>
      <w:r w:rsidDel="00000000" w:rsidR="00000000" w:rsidRPr="00000000">
        <w:rPr>
          <w:rtl w:val="0"/>
        </w:rPr>
      </w:r>
    </w:p>
    <w:p w:rsidR="00000000" w:rsidDel="00000000" w:rsidP="00000000" w:rsidRDefault="00000000" w:rsidRPr="00000000" w14:paraId="000000DE">
      <w:pPr>
        <w:pStyle w:val="Heading3"/>
        <w:rPr>
          <w:rFonts w:ascii="Calibri" w:cs="Calibri" w:eastAsia="Calibri" w:hAnsi="Calibri"/>
          <w:color w:val="000000"/>
        </w:rPr>
      </w:pPr>
      <w:r w:rsidDel="00000000" w:rsidR="00000000" w:rsidRPr="00000000">
        <w:rPr>
          <w:rFonts w:ascii="Calibri" w:cs="Calibri" w:eastAsia="Calibri" w:hAnsi="Calibri"/>
          <w:color w:val="000000"/>
          <w:rtl w:val="0"/>
        </w:rPr>
        <w:t xml:space="preserve">Data Integration</w:t>
      </w:r>
    </w:p>
    <w:p w:rsidR="00000000" w:rsidDel="00000000" w:rsidP="00000000" w:rsidRDefault="00000000" w:rsidRPr="00000000" w14:paraId="000000DF">
      <w:pPr>
        <w:rPr>
          <w:rFonts w:ascii="Calibri" w:cs="Calibri" w:eastAsia="Calibri" w:hAnsi="Calibri"/>
        </w:rPr>
      </w:pPr>
      <w:r w:rsidDel="00000000" w:rsidR="00000000" w:rsidRPr="00000000">
        <w:rPr>
          <w:rFonts w:ascii="Calibri" w:cs="Calibri" w:eastAsia="Calibri" w:hAnsi="Calibri"/>
          <w:rtl w:val="0"/>
        </w:rPr>
        <w:t xml:space="preserve">Agencies participating in data integration are expected to enter data into their own data systems in a manner that complies with the timelines and completeness expectations stated above. Agencies are required to upload all data elements into HMIS at least weekly. Coordinated Entry for All (CEA) data entry happens directly in HMIS.</w:t>
      </w:r>
    </w:p>
    <w:p w:rsidR="00000000" w:rsidDel="00000000" w:rsidP="00000000" w:rsidRDefault="00000000" w:rsidRPr="00000000" w14:paraId="000000E0">
      <w:pPr>
        <w:rPr>
          <w:rFonts w:ascii="Calibri" w:cs="Calibri" w:eastAsia="Calibri" w:hAnsi="Calibri"/>
        </w:rPr>
      </w:pPr>
      <w:r w:rsidDel="00000000" w:rsidR="00000000" w:rsidRPr="00000000">
        <w:rPr>
          <w:rtl w:val="0"/>
        </w:rPr>
      </w:r>
    </w:p>
    <w:p w:rsidR="00000000" w:rsidDel="00000000" w:rsidP="00000000" w:rsidRDefault="00000000" w:rsidRPr="00000000" w14:paraId="000000E1">
      <w:pPr>
        <w:pStyle w:val="Heading1"/>
        <w:rPr>
          <w:rFonts w:ascii="Calibri" w:cs="Calibri" w:eastAsia="Calibri" w:hAnsi="Calibri"/>
        </w:rPr>
      </w:pPr>
      <w:bookmarkStart w:colFirst="0" w:colLast="0" w:name="_heading=h.3j2qqm3" w:id="18"/>
      <w:bookmarkEnd w:id="18"/>
      <w:r w:rsidDel="00000000" w:rsidR="00000000" w:rsidRPr="00000000">
        <w:rPr>
          <w:rFonts w:ascii="Calibri" w:cs="Calibri" w:eastAsia="Calibri" w:hAnsi="Calibri"/>
          <w:rtl w:val="0"/>
        </w:rPr>
        <w:t xml:space="preserve">Continuous Data Quality Improvement Process</w:t>
      </w:r>
    </w:p>
    <w:p w:rsidR="00000000" w:rsidDel="00000000" w:rsidP="00000000" w:rsidRDefault="00000000" w:rsidRPr="00000000" w14:paraId="000000E2">
      <w:pPr>
        <w:rPr>
          <w:rFonts w:ascii="Calibri" w:cs="Calibri" w:eastAsia="Calibri" w:hAnsi="Calibri"/>
        </w:rPr>
      </w:pPr>
      <w:r w:rsidDel="00000000" w:rsidR="00000000" w:rsidRPr="00000000">
        <w:rPr>
          <w:rFonts w:ascii="Calibri" w:cs="Calibri" w:eastAsia="Calibri" w:hAnsi="Calibri"/>
          <w:rtl w:val="0"/>
        </w:rPr>
        <w:t xml:space="preserve">A continuous data quality improvement process facilitates the ability of the CoC to achieve statistically valid and reliable data. It sets expectations for both the community and end users for capturing reliable and valid data on persons accessing agency programs and services.</w:t>
      </w:r>
    </w:p>
    <w:p w:rsidR="00000000" w:rsidDel="00000000" w:rsidP="00000000" w:rsidRDefault="00000000" w:rsidRPr="00000000" w14:paraId="000000E3">
      <w:pPr>
        <w:pStyle w:val="Heading2"/>
        <w:rPr>
          <w:rFonts w:ascii="Calibri" w:cs="Calibri" w:eastAsia="Calibri" w:hAnsi="Calibri"/>
        </w:rPr>
      </w:pPr>
      <w:bookmarkStart w:colFirst="0" w:colLast="0" w:name="_heading=h.1y810tw" w:id="19"/>
      <w:bookmarkEnd w:id="19"/>
      <w:r w:rsidDel="00000000" w:rsidR="00000000" w:rsidRPr="00000000">
        <w:rPr>
          <w:rFonts w:ascii="Calibri" w:cs="Calibri" w:eastAsia="Calibri" w:hAnsi="Calibri"/>
          <w:rtl w:val="0"/>
        </w:rPr>
        <w:t xml:space="preserve">Roles &amp; Responsibilities</w:t>
        <w:tab/>
        <w:tab/>
        <w:tab/>
        <w:tab/>
        <w:tab/>
      </w:r>
    </w:p>
    <w:p w:rsidR="00000000" w:rsidDel="00000000" w:rsidP="00000000" w:rsidRDefault="00000000" w:rsidRPr="00000000" w14:paraId="000000E4">
      <w:pPr>
        <w:rPr>
          <w:rFonts w:ascii="Calibri" w:cs="Calibri" w:eastAsia="Calibri" w:hAnsi="Calibri"/>
        </w:rPr>
      </w:pPr>
      <w:r w:rsidDel="00000000" w:rsidR="00000000" w:rsidRPr="00000000">
        <w:rPr>
          <w:rFonts w:ascii="Calibri" w:cs="Calibri" w:eastAsia="Calibri" w:hAnsi="Calibri"/>
          <w:rtl w:val="0"/>
        </w:rPr>
        <w:t xml:space="preserve">Bitfocus, as the HMIS System Administrator, will provide the following services to assist agencies in correctly entering data into HMIS, and in addressing data quality issues:</w:t>
      </w:r>
    </w:p>
    <w:p w:rsidR="00000000" w:rsidDel="00000000" w:rsidP="00000000" w:rsidRDefault="00000000" w:rsidRPr="00000000" w14:paraId="000000E5">
      <w:pPr>
        <w:rPr>
          <w:rFonts w:ascii="Calibri" w:cs="Calibri" w:eastAsia="Calibri" w:hAnsi="Calibri"/>
        </w:rPr>
      </w:pPr>
      <w:r w:rsidDel="00000000" w:rsidR="00000000" w:rsidRPr="00000000">
        <w:rPr>
          <w:rFonts w:ascii="Calibri" w:cs="Calibri" w:eastAsia="Calibri" w:hAnsi="Calibri"/>
          <w:rtl w:val="0"/>
        </w:rPr>
        <w:tab/>
        <w:tab/>
        <w:tab/>
        <w:tab/>
        <w:tab/>
        <w:t xml:space="preserve"> </w:t>
        <w:tab/>
        <w:tab/>
        <w:tab/>
        <w:tab/>
        <w:tab/>
        <w:tab/>
        <w:tab/>
      </w:r>
    </w:p>
    <w:p w:rsidR="00000000" w:rsidDel="00000000" w:rsidP="00000000" w:rsidRDefault="00000000" w:rsidRPr="00000000" w14:paraId="000000E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Work with Agency management to identify at least one agency employee as an HMIS agency lead. </w:t>
      </w:r>
    </w:p>
    <w:p w:rsidR="00000000" w:rsidDel="00000000" w:rsidP="00000000" w:rsidRDefault="00000000" w:rsidRPr="00000000" w14:paraId="000000E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Provide end user trainings and workflow documents.</w:t>
      </w:r>
    </w:p>
    <w:p w:rsidR="00000000" w:rsidDel="00000000" w:rsidP="00000000" w:rsidRDefault="00000000" w:rsidRPr="00000000" w14:paraId="000000E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Produce data quality reports and information on how to correct any identified data quality issues.</w:t>
      </w:r>
    </w:p>
    <w:p w:rsidR="00000000" w:rsidDel="00000000" w:rsidP="00000000" w:rsidRDefault="00000000" w:rsidRPr="00000000" w14:paraId="000000E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Work to identify and, in conjunction with agencies, resolve data quality issues that will impact local or federal reporting.</w:t>
      </w:r>
    </w:p>
    <w:p w:rsidR="00000000" w:rsidDel="00000000" w:rsidP="00000000" w:rsidRDefault="00000000" w:rsidRPr="00000000" w14:paraId="000000E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Provide technical assistance to agencies requesting assistance in identifying what steps need to be taken in order to correct data quality issues.</w:t>
      </w:r>
    </w:p>
    <w:p w:rsidR="00000000" w:rsidDel="00000000" w:rsidP="00000000" w:rsidRDefault="00000000" w:rsidRPr="00000000" w14:paraId="000000E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Provide other services as contracted with King County and/or agency.</w:t>
      </w:r>
      <w:r w:rsidDel="00000000" w:rsidR="00000000" w:rsidRPr="00000000">
        <w:rPr>
          <w:rtl w:val="0"/>
        </w:rPr>
      </w:r>
    </w:p>
    <w:p w:rsidR="00000000" w:rsidDel="00000000" w:rsidP="00000000" w:rsidRDefault="00000000" w:rsidRPr="00000000" w14:paraId="000000EC">
      <w:pPr>
        <w:rPr>
          <w:rFonts w:ascii="Calibri" w:cs="Calibri" w:eastAsia="Calibri" w:hAnsi="Calibri"/>
        </w:rPr>
      </w:pPr>
      <w:r w:rsidDel="00000000" w:rsidR="00000000" w:rsidRPr="00000000">
        <w:rPr>
          <w:rtl w:val="0"/>
        </w:rPr>
      </w:r>
    </w:p>
    <w:p w:rsidR="00000000" w:rsidDel="00000000" w:rsidP="00000000" w:rsidRDefault="00000000" w:rsidRPr="00000000" w14:paraId="000000ED">
      <w:pPr>
        <w:rPr>
          <w:rFonts w:ascii="Calibri" w:cs="Calibri" w:eastAsia="Calibri" w:hAnsi="Calibri"/>
        </w:rPr>
      </w:pPr>
      <w:r w:rsidDel="00000000" w:rsidR="00000000" w:rsidRPr="00000000">
        <w:rPr>
          <w:rFonts w:ascii="Calibri" w:cs="Calibri" w:eastAsia="Calibri" w:hAnsi="Calibri"/>
          <w:rtl w:val="0"/>
        </w:rPr>
        <w:t xml:space="preserve">Working with their agency lead, agencies will take primary responsibility for entering, verifying, and correcting data entry:</w:t>
      </w:r>
    </w:p>
    <w:p w:rsidR="00000000" w:rsidDel="00000000" w:rsidP="00000000" w:rsidRDefault="00000000" w:rsidRPr="00000000" w14:paraId="000000EE">
      <w:pPr>
        <w:rPr>
          <w:rFonts w:ascii="Calibri" w:cs="Calibri" w:eastAsia="Calibri" w:hAnsi="Calibri"/>
        </w:rPr>
      </w:pPr>
      <w:r w:rsidDel="00000000" w:rsidR="00000000" w:rsidRPr="00000000">
        <w:rPr>
          <w:rtl w:val="0"/>
        </w:rPr>
      </w:r>
    </w:p>
    <w:p w:rsidR="00000000" w:rsidDel="00000000" w:rsidP="00000000" w:rsidRDefault="00000000" w:rsidRPr="00000000" w14:paraId="000000E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Agency staff will measure completeness by running recommended data quality reports, then distribute those reports to staff tasked with improving data quality and completeness.</w:t>
      </w:r>
    </w:p>
    <w:p w:rsidR="00000000" w:rsidDel="00000000" w:rsidP="00000000" w:rsidRDefault="00000000" w:rsidRPr="00000000" w14:paraId="000000F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It is the responsibility of Agency management to ensure staff tasked with correcting data quality issues do so in a timely manner.</w:t>
      </w:r>
    </w:p>
    <w:p w:rsidR="00000000" w:rsidDel="00000000" w:rsidP="00000000" w:rsidRDefault="00000000" w:rsidRPr="00000000" w14:paraId="000000F1">
      <w:pPr>
        <w:pStyle w:val="Heading2"/>
        <w:rPr>
          <w:rFonts w:ascii="Calibri" w:cs="Calibri" w:eastAsia="Calibri" w:hAnsi="Calibri"/>
        </w:rPr>
      </w:pPr>
      <w:bookmarkStart w:colFirst="0" w:colLast="0" w:name="_heading=h.4i7ojhp" w:id="20"/>
      <w:bookmarkEnd w:id="20"/>
      <w:r w:rsidDel="00000000" w:rsidR="00000000" w:rsidRPr="00000000">
        <w:rPr>
          <w:rFonts w:ascii="Calibri" w:cs="Calibri" w:eastAsia="Calibri" w:hAnsi="Calibri"/>
          <w:rtl w:val="0"/>
        </w:rPr>
        <w:t xml:space="preserve">Data Quality Review</w:t>
      </w:r>
    </w:p>
    <w:p w:rsidR="00000000" w:rsidDel="00000000" w:rsidP="00000000" w:rsidRDefault="00000000" w:rsidRPr="00000000" w14:paraId="000000F2">
      <w:pPr>
        <w:rPr>
          <w:rFonts w:ascii="Calibri" w:cs="Calibri" w:eastAsia="Calibri" w:hAnsi="Calibri"/>
        </w:rPr>
      </w:pPr>
      <w:r w:rsidDel="00000000" w:rsidR="00000000" w:rsidRPr="00000000">
        <w:rPr>
          <w:rFonts w:ascii="Calibri" w:cs="Calibri" w:eastAsia="Calibri" w:hAnsi="Calibri"/>
          <w:rtl w:val="0"/>
        </w:rPr>
        <w:t xml:space="preserve">At the CoC level, data are reviewed</w:t>
      </w:r>
      <w:r w:rsidDel="00000000" w:rsidR="00000000" w:rsidRPr="00000000">
        <w:rPr>
          <w:rtl w:val="0"/>
        </w:rPr>
        <w:t xml:space="preserve"> </w:t>
      </w:r>
      <w:r w:rsidDel="00000000" w:rsidR="00000000" w:rsidRPr="00000000">
        <w:rPr>
          <w:rFonts w:ascii="Calibri" w:cs="Calibri" w:eastAsia="Calibri" w:hAnsi="Calibri"/>
          <w:rtl w:val="0"/>
        </w:rPr>
        <w:t xml:space="preserve">regularly, and issues are identified for follow up. </w:t>
      </w:r>
    </w:p>
    <w:p w:rsidR="00000000" w:rsidDel="00000000" w:rsidP="00000000" w:rsidRDefault="00000000" w:rsidRPr="00000000" w14:paraId="000000F3">
      <w:pPr>
        <w:rPr>
          <w:rFonts w:ascii="Calibri" w:cs="Calibri" w:eastAsia="Calibri" w:hAnsi="Calibri"/>
          <w:b w:val="1"/>
        </w:rPr>
      </w:pPr>
      <w:r w:rsidDel="00000000" w:rsidR="00000000" w:rsidRPr="00000000">
        <w:rPr>
          <w:rtl w:val="0"/>
        </w:rPr>
      </w:r>
    </w:p>
    <w:p w:rsidR="00000000" w:rsidDel="00000000" w:rsidP="00000000" w:rsidRDefault="00000000" w:rsidRPr="00000000" w14:paraId="000000F4">
      <w:pPr>
        <w:rPr>
          <w:rFonts w:ascii="Calibri" w:cs="Calibri" w:eastAsia="Calibri" w:hAnsi="Calibri"/>
          <w:b w:val="1"/>
        </w:rPr>
      </w:pPr>
      <w:r w:rsidDel="00000000" w:rsidR="00000000" w:rsidRPr="00000000">
        <w:rPr>
          <w:rFonts w:ascii="Calibri" w:cs="Calibri" w:eastAsia="Calibri" w:hAnsi="Calibri"/>
          <w:b w:val="1"/>
          <w:rtl w:val="0"/>
        </w:rPr>
        <w:t xml:space="preserve">Monthly</w:t>
      </w:r>
    </w:p>
    <w:p w:rsidR="00000000" w:rsidDel="00000000" w:rsidP="00000000" w:rsidRDefault="00000000" w:rsidRPr="00000000" w14:paraId="000000F5">
      <w:pPr>
        <w:rPr>
          <w:rFonts w:ascii="Calibri" w:cs="Calibri" w:eastAsia="Calibri" w:hAnsi="Calibri"/>
        </w:rPr>
      </w:pPr>
      <w:r w:rsidDel="00000000" w:rsidR="00000000" w:rsidRPr="00000000">
        <w:rPr>
          <w:rFonts w:ascii="Calibri" w:cs="Calibri" w:eastAsia="Calibri" w:hAnsi="Calibri"/>
          <w:rtl w:val="0"/>
        </w:rPr>
        <w:t xml:space="preserve">Data quality dashboards, listing records with missing data or other data quality issues are provided in the Data Analysis Tab or sent in scheduled emails monthly to assist agencies in identifying data errors. Staff reports are emailed monthly to all agency leads to assist in monitoring agency staff usage of the system. </w:t>
      </w:r>
    </w:p>
    <w:p w:rsidR="00000000" w:rsidDel="00000000" w:rsidP="00000000" w:rsidRDefault="00000000" w:rsidRPr="00000000" w14:paraId="000000F6">
      <w:pPr>
        <w:rPr>
          <w:rFonts w:ascii="Calibri" w:cs="Calibri" w:eastAsia="Calibri" w:hAnsi="Calibri"/>
          <w:b w:val="1"/>
        </w:rPr>
      </w:pPr>
      <w:r w:rsidDel="00000000" w:rsidR="00000000" w:rsidRPr="00000000">
        <w:rPr>
          <w:rtl w:val="0"/>
        </w:rPr>
      </w:r>
    </w:p>
    <w:p w:rsidR="00000000" w:rsidDel="00000000" w:rsidP="00000000" w:rsidRDefault="00000000" w:rsidRPr="00000000" w14:paraId="000000F7">
      <w:pPr>
        <w:rPr>
          <w:rFonts w:ascii="Calibri" w:cs="Calibri" w:eastAsia="Calibri" w:hAnsi="Calibri"/>
          <w:b w:val="1"/>
        </w:rPr>
      </w:pPr>
      <w:r w:rsidDel="00000000" w:rsidR="00000000" w:rsidRPr="00000000">
        <w:rPr>
          <w:rFonts w:ascii="Calibri" w:cs="Calibri" w:eastAsia="Calibri" w:hAnsi="Calibri"/>
          <w:b w:val="1"/>
          <w:rtl w:val="0"/>
        </w:rPr>
        <w:t xml:space="preserve">Quarterly</w:t>
      </w:r>
    </w:p>
    <w:p w:rsidR="00000000" w:rsidDel="00000000" w:rsidP="00000000" w:rsidRDefault="00000000" w:rsidRPr="00000000" w14:paraId="000000F8">
      <w:pPr>
        <w:rPr>
          <w:rFonts w:ascii="Calibri" w:cs="Calibri" w:eastAsia="Calibri" w:hAnsi="Calibri"/>
        </w:rPr>
      </w:pPr>
      <w:r w:rsidDel="00000000" w:rsidR="00000000" w:rsidRPr="00000000">
        <w:rPr>
          <w:rFonts w:ascii="Calibri" w:cs="Calibri" w:eastAsia="Calibri" w:hAnsi="Calibri"/>
          <w:rtl w:val="0"/>
        </w:rPr>
        <w:t xml:space="preserve">On a quarterly basis, Bitfocus staff review staff usage and data quality statistics and inform agencies of compliance issues. </w:t>
      </w:r>
    </w:p>
    <w:p w:rsidR="00000000" w:rsidDel="00000000" w:rsidP="00000000" w:rsidRDefault="00000000" w:rsidRPr="00000000" w14:paraId="000000F9">
      <w:pPr>
        <w:rPr>
          <w:rFonts w:ascii="Calibri" w:cs="Calibri" w:eastAsia="Calibri" w:hAnsi="Calibri"/>
          <w:b w:val="1"/>
        </w:rPr>
      </w:pPr>
      <w:r w:rsidDel="00000000" w:rsidR="00000000" w:rsidRPr="00000000">
        <w:rPr>
          <w:rtl w:val="0"/>
        </w:rPr>
      </w:r>
    </w:p>
    <w:p w:rsidR="00000000" w:rsidDel="00000000" w:rsidP="00000000" w:rsidRDefault="00000000" w:rsidRPr="00000000" w14:paraId="000000FA">
      <w:pPr>
        <w:rPr>
          <w:rFonts w:ascii="Calibri" w:cs="Calibri" w:eastAsia="Calibri" w:hAnsi="Calibri"/>
          <w:b w:val="1"/>
        </w:rPr>
      </w:pPr>
      <w:r w:rsidDel="00000000" w:rsidR="00000000" w:rsidRPr="00000000">
        <w:rPr>
          <w:rFonts w:ascii="Calibri" w:cs="Calibri" w:eastAsia="Calibri" w:hAnsi="Calibri"/>
          <w:b w:val="1"/>
          <w:rtl w:val="0"/>
        </w:rPr>
        <w:t xml:space="preserve">Reporting Preparation</w:t>
      </w:r>
    </w:p>
    <w:p w:rsidR="00000000" w:rsidDel="00000000" w:rsidP="00000000" w:rsidRDefault="00000000" w:rsidRPr="00000000" w14:paraId="000000FB">
      <w:pPr>
        <w:rPr>
          <w:rFonts w:ascii="Calibri" w:cs="Calibri" w:eastAsia="Calibri" w:hAnsi="Calibri"/>
        </w:rPr>
      </w:pPr>
      <w:r w:rsidDel="00000000" w:rsidR="00000000" w:rsidRPr="00000000">
        <w:rPr>
          <w:rFonts w:ascii="Calibri" w:cs="Calibri" w:eastAsia="Calibri" w:hAnsi="Calibri"/>
          <w:rtl w:val="0"/>
        </w:rPr>
        <w:t xml:space="preserve">Approximately two months before any significant local or federal reporting deadlines, data impacting the reports are thoroughly reviewed by Bitfocus HMIS System Administration staff, with agency follow up and technical assistance as needed.</w:t>
      </w:r>
    </w:p>
    <w:p w:rsidR="00000000" w:rsidDel="00000000" w:rsidP="00000000" w:rsidRDefault="00000000" w:rsidRPr="00000000" w14:paraId="000000FC">
      <w:pPr>
        <w:rPr>
          <w:rFonts w:ascii="Calibri" w:cs="Calibri" w:eastAsia="Calibri" w:hAnsi="Calibri"/>
        </w:rPr>
      </w:pPr>
      <w:r w:rsidDel="00000000" w:rsidR="00000000" w:rsidRPr="00000000">
        <w:rPr>
          <w:rtl w:val="0"/>
        </w:rPr>
      </w:r>
    </w:p>
    <w:p w:rsidR="00000000" w:rsidDel="00000000" w:rsidP="00000000" w:rsidRDefault="00000000" w:rsidRPr="00000000" w14:paraId="000000FD">
      <w:pPr>
        <w:rPr>
          <w:rFonts w:ascii="Calibri" w:cs="Calibri" w:eastAsia="Calibri" w:hAnsi="Calibri"/>
        </w:rPr>
      </w:pPr>
      <w:r w:rsidDel="00000000" w:rsidR="00000000" w:rsidRPr="00000000">
        <w:rPr>
          <w:rFonts w:ascii="Calibri" w:cs="Calibri" w:eastAsia="Calibri" w:hAnsi="Calibri"/>
          <w:rtl w:val="0"/>
        </w:rPr>
        <w:t xml:space="preserve">At an agency level, data quality reports should be run at least once per month throughout the year. In the weeks prior to submitting a report (e.g. APR), data quality reports may need to be run on a daily basis to ensure that any issues identified by the agency or by HMIS system administration staff are being addressed.</w:t>
      </w:r>
    </w:p>
    <w:p w:rsidR="00000000" w:rsidDel="00000000" w:rsidP="00000000" w:rsidRDefault="00000000" w:rsidRPr="00000000" w14:paraId="000000FE">
      <w:pPr>
        <w:rPr>
          <w:rFonts w:ascii="Calibri" w:cs="Calibri" w:eastAsia="Calibri" w:hAnsi="Calibri"/>
        </w:rPr>
      </w:pPr>
      <w:r w:rsidDel="00000000" w:rsidR="00000000" w:rsidRPr="00000000">
        <w:rPr>
          <w:rtl w:val="0"/>
        </w:rPr>
      </w:r>
    </w:p>
    <w:p w:rsidR="00000000" w:rsidDel="00000000" w:rsidP="00000000" w:rsidRDefault="00000000" w:rsidRPr="00000000" w14:paraId="000000FF">
      <w:pPr>
        <w:rPr>
          <w:rFonts w:ascii="Calibri" w:cs="Calibri" w:eastAsia="Calibri" w:hAnsi="Calibri"/>
        </w:rPr>
      </w:pPr>
      <w:r w:rsidDel="00000000" w:rsidR="00000000" w:rsidRPr="00000000">
        <w:rPr>
          <w:rFonts w:ascii="Calibri" w:cs="Calibri" w:eastAsia="Calibri" w:hAnsi="Calibri"/>
          <w:rtl w:val="0"/>
        </w:rPr>
        <w:t xml:space="preserve">Agencies that review data regularly are likely to have higher levels of data quality in general and are less likely to find themselves asked to correct significant data issues under pressure of a reporting deadline.</w:t>
        <w:tab/>
      </w:r>
      <w:r w:rsidDel="00000000" w:rsidR="00000000" w:rsidRPr="00000000">
        <w:rPr>
          <w:rtl w:val="0"/>
        </w:rPr>
      </w:r>
    </w:p>
    <w:p w:rsidR="00000000" w:rsidDel="00000000" w:rsidP="00000000" w:rsidRDefault="00000000" w:rsidRPr="00000000" w14:paraId="00000100">
      <w:pPr>
        <w:pStyle w:val="Heading2"/>
        <w:rPr>
          <w:rFonts w:ascii="Calibri" w:cs="Calibri" w:eastAsia="Calibri" w:hAnsi="Calibri"/>
        </w:rPr>
      </w:pPr>
      <w:bookmarkStart w:colFirst="0" w:colLast="0" w:name="_heading=h.2xcytpi" w:id="21"/>
      <w:bookmarkEnd w:id="21"/>
      <w:r w:rsidDel="00000000" w:rsidR="00000000" w:rsidRPr="00000000">
        <w:rPr>
          <w:rFonts w:ascii="Calibri" w:cs="Calibri" w:eastAsia="Calibri" w:hAnsi="Calibri"/>
          <w:rtl w:val="0"/>
        </w:rPr>
        <w:t xml:space="preserve">Minimizing Data Quality Issues</w:t>
      </w:r>
    </w:p>
    <w:p w:rsidR="00000000" w:rsidDel="00000000" w:rsidP="00000000" w:rsidRDefault="00000000" w:rsidRPr="00000000" w14:paraId="00000101">
      <w:pPr>
        <w:rPr>
          <w:rFonts w:ascii="Calibri" w:cs="Calibri" w:eastAsia="Calibri" w:hAnsi="Calibri"/>
        </w:rPr>
      </w:pPr>
      <w:r w:rsidDel="00000000" w:rsidR="00000000" w:rsidRPr="00000000">
        <w:rPr>
          <w:rFonts w:ascii="Calibri" w:cs="Calibri" w:eastAsia="Calibri" w:hAnsi="Calibri"/>
          <w:rtl w:val="0"/>
        </w:rPr>
        <w:t xml:space="preserve">How to minimize data quality issues:</w:t>
      </w:r>
    </w:p>
    <w:p w:rsidR="00000000" w:rsidDel="00000000" w:rsidP="00000000" w:rsidRDefault="00000000" w:rsidRPr="00000000" w14:paraId="00000102">
      <w:pPr>
        <w:rPr>
          <w:rFonts w:ascii="Calibri" w:cs="Calibri" w:eastAsia="Calibri" w:hAnsi="Calibri"/>
        </w:rPr>
      </w:pPr>
      <w:r w:rsidDel="00000000" w:rsidR="00000000" w:rsidRPr="00000000">
        <w:rPr>
          <w:rFonts w:ascii="Calibri" w:cs="Calibri" w:eastAsia="Calibri" w:hAnsi="Calibri"/>
          <w:rtl w:val="0"/>
        </w:rPr>
        <w:tab/>
        <w:tab/>
        <w:tab/>
        <w:tab/>
        <w:tab/>
        <w:t xml:space="preserve"> </w:t>
        <w:tab/>
        <w:tab/>
        <w:tab/>
        <w:tab/>
        <w:tab/>
        <w:tab/>
        <w:tab/>
      </w:r>
    </w:p>
    <w:p w:rsidR="00000000" w:rsidDel="00000000" w:rsidP="00000000" w:rsidRDefault="00000000" w:rsidRPr="00000000" w14:paraId="00000103">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Enter client data as soon as possible. The more time that passes between collecting data and entering the data into HMIS, the greater the odds that there will be data quality issues (see section above for data timeliness standards).  </w:t>
      </w:r>
    </w:p>
    <w:p w:rsidR="00000000" w:rsidDel="00000000" w:rsidP="00000000" w:rsidRDefault="00000000" w:rsidRPr="00000000" w14:paraId="00000104">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Whenever possible, consider entering data during client visits so that clients may help identify potential inaccuracies. </w:t>
      </w:r>
    </w:p>
    <w:p w:rsidR="00000000" w:rsidDel="00000000" w:rsidP="00000000" w:rsidRDefault="00000000" w:rsidRPr="00000000" w14:paraId="0000010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Review Data Quality at least once a month and work to address any issues as soon as possible.</w:t>
      </w:r>
    </w:p>
    <w:p w:rsidR="00000000" w:rsidDel="00000000" w:rsidP="00000000" w:rsidRDefault="00000000" w:rsidRPr="00000000" w14:paraId="00000106">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Problem solve </w:t>
      </w:r>
      <w:r w:rsidDel="00000000" w:rsidR="00000000" w:rsidRPr="00000000">
        <w:rPr>
          <w:rFonts w:ascii="Calibri" w:cs="Calibri" w:eastAsia="Calibri" w:hAnsi="Calibri"/>
          <w:rtl w:val="0"/>
        </w:rPr>
        <w:t xml:space="preserve">with the program</w:t>
      </w:r>
      <w:r w:rsidDel="00000000" w:rsidR="00000000" w:rsidRPr="00000000">
        <w:rPr>
          <w:rFonts w:ascii="Calibri" w:cs="Calibri" w:eastAsia="Calibri" w:hAnsi="Calibri"/>
          <w:rtl w:val="0"/>
        </w:rPr>
        <w:t xml:space="preserve"> and HMIS staff around any ongoing issues.</w:t>
      </w:r>
    </w:p>
    <w:p w:rsidR="00000000" w:rsidDel="00000000" w:rsidP="00000000" w:rsidRDefault="00000000" w:rsidRPr="00000000" w14:paraId="00000107">
      <w:pPr>
        <w:pStyle w:val="Heading2"/>
        <w:rPr>
          <w:rFonts w:ascii="Calibri" w:cs="Calibri" w:eastAsia="Calibri" w:hAnsi="Calibri"/>
        </w:rPr>
      </w:pPr>
      <w:bookmarkStart w:colFirst="0" w:colLast="0" w:name="_heading=h.1ci93xb" w:id="22"/>
      <w:bookmarkEnd w:id="22"/>
      <w:r w:rsidDel="00000000" w:rsidR="00000000" w:rsidRPr="00000000">
        <w:rPr>
          <w:rFonts w:ascii="Calibri" w:cs="Calibri" w:eastAsia="Calibri" w:hAnsi="Calibri"/>
          <w:rtl w:val="0"/>
        </w:rPr>
        <w:t xml:space="preserve">Support for Agencies and HMIS Users</w:t>
      </w:r>
    </w:p>
    <w:p w:rsidR="00000000" w:rsidDel="00000000" w:rsidP="00000000" w:rsidRDefault="00000000" w:rsidRPr="00000000" w14:paraId="00000108">
      <w:pPr>
        <w:rPr>
          <w:rFonts w:ascii="Calibri" w:cs="Calibri" w:eastAsia="Calibri" w:hAnsi="Calibri"/>
        </w:rPr>
      </w:pPr>
      <w:r w:rsidDel="00000000" w:rsidR="00000000" w:rsidRPr="00000000">
        <w:rPr>
          <w:rFonts w:ascii="Calibri" w:cs="Calibri" w:eastAsia="Calibri" w:hAnsi="Calibri"/>
          <w:rtl w:val="0"/>
        </w:rPr>
        <w:t xml:space="preserve">In order to ensure that agencies and HMIS users have the tools necessary to address data quality issues as efficiently as possible, King County and Bitfocus HMIS System Administration staff provide a range of support resources.</w:t>
      </w:r>
    </w:p>
    <w:p w:rsidR="00000000" w:rsidDel="00000000" w:rsidP="00000000" w:rsidRDefault="00000000" w:rsidRPr="00000000" w14:paraId="00000109">
      <w:pPr>
        <w:pStyle w:val="Heading3"/>
        <w:rPr>
          <w:rFonts w:ascii="Calibri" w:cs="Calibri" w:eastAsia="Calibri" w:hAnsi="Calibri"/>
          <w:color w:val="000000"/>
        </w:rPr>
      </w:pPr>
      <w:bookmarkStart w:colFirst="0" w:colLast="0" w:name="_heading=h.3whwml4" w:id="23"/>
      <w:bookmarkEnd w:id="23"/>
      <w:r w:rsidDel="00000000" w:rsidR="00000000" w:rsidRPr="00000000">
        <w:rPr>
          <w:rFonts w:ascii="Calibri" w:cs="Calibri" w:eastAsia="Calibri" w:hAnsi="Calibri"/>
          <w:color w:val="000000"/>
          <w:rtl w:val="0"/>
        </w:rPr>
        <w:t xml:space="preserve">Recommended Reports for Data Review</w:t>
      </w:r>
    </w:p>
    <w:p w:rsidR="00000000" w:rsidDel="00000000" w:rsidP="00000000" w:rsidRDefault="00000000" w:rsidRPr="00000000" w14:paraId="0000010A">
      <w:pPr>
        <w:rPr>
          <w:rFonts w:ascii="Calibri" w:cs="Calibri" w:eastAsia="Calibri" w:hAnsi="Calibri"/>
        </w:rPr>
      </w:pPr>
      <w:r w:rsidDel="00000000" w:rsidR="00000000" w:rsidRPr="00000000">
        <w:rPr>
          <w:rFonts w:ascii="Calibri" w:cs="Calibri" w:eastAsia="Calibri" w:hAnsi="Calibri"/>
          <w:rtl w:val="0"/>
        </w:rPr>
        <w:t xml:space="preserve">Clarity Human Services includes an extensive library of reports. The following reports are recommended as a starting place for reviewing data and identifying data quality issues:</w:t>
      </w:r>
    </w:p>
    <w:p w:rsidR="00000000" w:rsidDel="00000000" w:rsidP="00000000" w:rsidRDefault="00000000" w:rsidRPr="00000000" w14:paraId="0000010B">
      <w:pPr>
        <w:rPr>
          <w:rFonts w:ascii="Calibri" w:cs="Calibri" w:eastAsia="Calibri" w:hAnsi="Calibri"/>
        </w:rPr>
      </w:pPr>
      <w:r w:rsidDel="00000000" w:rsidR="00000000" w:rsidRPr="00000000">
        <w:rPr>
          <w:rtl w:val="0"/>
        </w:rPr>
      </w:r>
    </w:p>
    <w:p w:rsidR="00000000" w:rsidDel="00000000" w:rsidP="00000000" w:rsidRDefault="00000000" w:rsidRPr="00000000" w14:paraId="0000010C">
      <w:pPr>
        <w:numPr>
          <w:ilvl w:val="0"/>
          <w:numId w:val="6"/>
        </w:numPr>
        <w:ind w:left="720" w:hanging="360"/>
        <w:rPr>
          <w:rFonts w:ascii="Calibri" w:cs="Calibri" w:eastAsia="Calibri" w:hAnsi="Calibri"/>
        </w:rPr>
      </w:pPr>
      <w:r w:rsidDel="00000000" w:rsidR="00000000" w:rsidRPr="00000000">
        <w:rPr>
          <w:rFonts w:ascii="Calibri" w:cs="Calibri" w:eastAsia="Calibri" w:hAnsi="Calibri"/>
          <w:b w:val="1"/>
          <w:rtl w:val="0"/>
        </w:rPr>
        <w:t xml:space="preserve">[KCWA-101] Seattle-KC Program Outcomes Report [2019]</w:t>
      </w:r>
      <w:r w:rsidDel="00000000" w:rsidR="00000000" w:rsidRPr="00000000">
        <w:rPr>
          <w:rFonts w:ascii="Calibri" w:cs="Calibri" w:eastAsia="Calibri" w:hAnsi="Calibri"/>
          <w:rtl w:val="0"/>
        </w:rPr>
        <w:t xml:space="preserve"> (Agency Specific Reports)) - This report was developed to track local, community-defined outcomes and can be used as an indicator of potential issues with program or agency data.</w:t>
      </w:r>
    </w:p>
    <w:p w:rsidR="00000000" w:rsidDel="00000000" w:rsidP="00000000" w:rsidRDefault="00000000" w:rsidRPr="00000000" w14:paraId="0000010D">
      <w:pPr>
        <w:rPr>
          <w:rFonts w:ascii="Calibri" w:cs="Calibri" w:eastAsia="Calibri" w:hAnsi="Calibri"/>
        </w:rPr>
      </w:pPr>
      <w:r w:rsidDel="00000000" w:rsidR="00000000" w:rsidRPr="00000000">
        <w:rPr>
          <w:rtl w:val="0"/>
        </w:rPr>
      </w:r>
    </w:p>
    <w:p w:rsidR="00000000" w:rsidDel="00000000" w:rsidP="00000000" w:rsidRDefault="00000000" w:rsidRPr="00000000" w14:paraId="0000010E">
      <w:pPr>
        <w:numPr>
          <w:ilvl w:val="0"/>
          <w:numId w:val="6"/>
        </w:numPr>
        <w:ind w:left="720" w:hanging="360"/>
        <w:rPr>
          <w:rFonts w:ascii="Calibri" w:cs="Calibri" w:eastAsia="Calibri" w:hAnsi="Calibri"/>
        </w:rPr>
      </w:pPr>
      <w:r w:rsidDel="00000000" w:rsidR="00000000" w:rsidRPr="00000000">
        <w:rPr>
          <w:rFonts w:ascii="Calibri" w:cs="Calibri" w:eastAsia="Calibri" w:hAnsi="Calibri"/>
          <w:b w:val="1"/>
          <w:rtl w:val="0"/>
        </w:rPr>
        <w:t xml:space="preserve">[GNRL-106] Program Roster</w:t>
      </w:r>
      <w:r w:rsidDel="00000000" w:rsidR="00000000" w:rsidRPr="00000000">
        <w:rPr>
          <w:rFonts w:ascii="Calibri" w:cs="Calibri" w:eastAsia="Calibri" w:hAnsi="Calibri"/>
          <w:rtl w:val="0"/>
        </w:rPr>
        <w:t xml:space="preserve"> (Program Based Reports) - This report allows users to identify all individuals and families currently enrolled in a program, and to confirm correct household configuration.</w:t>
      </w:r>
    </w:p>
    <w:p w:rsidR="00000000" w:rsidDel="00000000" w:rsidP="00000000" w:rsidRDefault="00000000" w:rsidRPr="00000000" w14:paraId="0000010F">
      <w:pPr>
        <w:rPr>
          <w:rFonts w:ascii="Calibri" w:cs="Calibri" w:eastAsia="Calibri" w:hAnsi="Calibri"/>
        </w:rPr>
      </w:pPr>
      <w:r w:rsidDel="00000000" w:rsidR="00000000" w:rsidRPr="00000000">
        <w:rPr>
          <w:rtl w:val="0"/>
        </w:rPr>
      </w:r>
    </w:p>
    <w:p w:rsidR="00000000" w:rsidDel="00000000" w:rsidP="00000000" w:rsidRDefault="00000000" w:rsidRPr="00000000" w14:paraId="00000110">
      <w:pPr>
        <w:numPr>
          <w:ilvl w:val="0"/>
          <w:numId w:val="6"/>
        </w:numPr>
        <w:ind w:left="720" w:hanging="360"/>
        <w:rPr>
          <w:rFonts w:ascii="Calibri" w:cs="Calibri" w:eastAsia="Calibri" w:hAnsi="Calibri"/>
        </w:rPr>
      </w:pPr>
      <w:r w:rsidDel="00000000" w:rsidR="00000000" w:rsidRPr="00000000">
        <w:rPr>
          <w:rFonts w:ascii="Calibri" w:cs="Calibri" w:eastAsia="Calibri" w:hAnsi="Calibri"/>
          <w:b w:val="1"/>
          <w:rtl w:val="0"/>
        </w:rPr>
        <w:t xml:space="preserve">[GNRL-220] Program Details Report [2019]</w:t>
      </w:r>
      <w:r w:rsidDel="00000000" w:rsidR="00000000" w:rsidRPr="00000000">
        <w:rPr>
          <w:rFonts w:ascii="Calibri" w:cs="Calibri" w:eastAsia="Calibri" w:hAnsi="Calibri"/>
          <w:rtl w:val="0"/>
        </w:rPr>
        <w:t xml:space="preserve"> (Program Based Reports) - This report allows users to efficiently review all data collected at enrollment, annual update, and/or exit for clients enrolled in a program, and is particularly useful for identifying missing or unexpected data.</w:t>
      </w:r>
    </w:p>
    <w:p w:rsidR="00000000" w:rsidDel="00000000" w:rsidP="00000000" w:rsidRDefault="00000000" w:rsidRPr="00000000" w14:paraId="00000111">
      <w:pPr>
        <w:rPr>
          <w:rFonts w:ascii="Calibri" w:cs="Calibri" w:eastAsia="Calibri" w:hAnsi="Calibri"/>
        </w:rPr>
      </w:pPr>
      <w:r w:rsidDel="00000000" w:rsidR="00000000" w:rsidRPr="00000000">
        <w:rPr>
          <w:rtl w:val="0"/>
        </w:rPr>
      </w:r>
    </w:p>
    <w:p w:rsidR="00000000" w:rsidDel="00000000" w:rsidP="00000000" w:rsidRDefault="00000000" w:rsidRPr="00000000" w14:paraId="00000112">
      <w:pPr>
        <w:numPr>
          <w:ilvl w:val="0"/>
          <w:numId w:val="6"/>
        </w:numPr>
        <w:ind w:left="720" w:hanging="360"/>
        <w:rPr>
          <w:rFonts w:ascii="Calibri" w:cs="Calibri" w:eastAsia="Calibri" w:hAnsi="Calibri"/>
        </w:rPr>
      </w:pPr>
      <w:r w:rsidDel="00000000" w:rsidR="00000000" w:rsidRPr="00000000">
        <w:rPr>
          <w:rFonts w:ascii="Calibri" w:cs="Calibri" w:eastAsia="Calibri" w:hAnsi="Calibri"/>
          <w:b w:val="1"/>
          <w:rtl w:val="0"/>
        </w:rPr>
        <w:t xml:space="preserve">[GNRL-400] Program Linked Service Review</w:t>
      </w:r>
      <w:r w:rsidDel="00000000" w:rsidR="00000000" w:rsidRPr="00000000">
        <w:rPr>
          <w:rFonts w:ascii="Calibri" w:cs="Calibri" w:eastAsia="Calibri" w:hAnsi="Calibri"/>
          <w:rtl w:val="0"/>
        </w:rPr>
        <w:t xml:space="preserve"> (Program Based Reports) - This report can be used to ensure that services are being provided as expected in programs required to provide client services.</w:t>
      </w:r>
    </w:p>
    <w:p w:rsidR="00000000" w:rsidDel="00000000" w:rsidP="00000000" w:rsidRDefault="00000000" w:rsidRPr="00000000" w14:paraId="00000113">
      <w:pPr>
        <w:rPr>
          <w:rFonts w:ascii="Calibri" w:cs="Calibri" w:eastAsia="Calibri" w:hAnsi="Calibri"/>
        </w:rPr>
      </w:pPr>
      <w:r w:rsidDel="00000000" w:rsidR="00000000" w:rsidRPr="00000000">
        <w:rPr>
          <w:rtl w:val="0"/>
        </w:rPr>
      </w:r>
    </w:p>
    <w:p w:rsidR="00000000" w:rsidDel="00000000" w:rsidP="00000000" w:rsidRDefault="00000000" w:rsidRPr="00000000" w14:paraId="00000114">
      <w:pPr>
        <w:numPr>
          <w:ilvl w:val="0"/>
          <w:numId w:val="6"/>
        </w:numPr>
        <w:spacing w:after="20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[HUDX-225] HMIS Data Quality Report [FY 2020]</w:t>
      </w:r>
      <w:r w:rsidDel="00000000" w:rsidR="00000000" w:rsidRPr="00000000">
        <w:rPr>
          <w:rFonts w:ascii="Calibri" w:cs="Calibri" w:eastAsia="Calibri" w:hAnsi="Calibri"/>
          <w:rtl w:val="0"/>
        </w:rPr>
        <w:t xml:space="preserve"> (HUD Reports) - This report is tied directly to HUD data quality standards and provides a concise assessment of data quality issues according to those standards. </w:t>
      </w:r>
    </w:p>
    <w:p w:rsidR="00000000" w:rsidDel="00000000" w:rsidP="00000000" w:rsidRDefault="00000000" w:rsidRPr="00000000" w14:paraId="00000115">
      <w:pPr>
        <w:numPr>
          <w:ilvl w:val="0"/>
          <w:numId w:val="6"/>
        </w:numPr>
        <w:spacing w:after="20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[GNRL-212] Profile Details Report</w:t>
      </w:r>
      <w:r w:rsidDel="00000000" w:rsidR="00000000" w:rsidRPr="00000000">
        <w:rPr>
          <w:rFonts w:ascii="Calibri" w:cs="Calibri" w:eastAsia="Calibri" w:hAnsi="Calibri"/>
          <w:rtl w:val="0"/>
        </w:rPr>
        <w:t xml:space="preserve"> (Profile Screen Reports) - This report allows users to review all profile information. Can be filtered to view specific program enrollments. </w:t>
      </w:r>
    </w:p>
    <w:p w:rsidR="00000000" w:rsidDel="00000000" w:rsidP="00000000" w:rsidRDefault="00000000" w:rsidRPr="00000000" w14:paraId="00000116">
      <w:pPr>
        <w:pStyle w:val="Heading3"/>
        <w:rPr>
          <w:rFonts w:ascii="Calibri" w:cs="Calibri" w:eastAsia="Calibri" w:hAnsi="Calibri"/>
          <w:color w:val="000000"/>
        </w:rPr>
      </w:pPr>
      <w:bookmarkStart w:colFirst="0" w:colLast="0" w:name="_heading=h.2bn6wsx" w:id="24"/>
      <w:bookmarkEnd w:id="24"/>
      <w:r w:rsidDel="00000000" w:rsidR="00000000" w:rsidRPr="00000000">
        <w:rPr>
          <w:rFonts w:ascii="Calibri" w:cs="Calibri" w:eastAsia="Calibri" w:hAnsi="Calibri"/>
          <w:color w:val="000000"/>
          <w:rtl w:val="0"/>
        </w:rPr>
        <w:t xml:space="preserve">Technical Assistance</w:t>
      </w:r>
    </w:p>
    <w:p w:rsidR="00000000" w:rsidDel="00000000" w:rsidP="00000000" w:rsidRDefault="00000000" w:rsidRPr="00000000" w14:paraId="00000117">
      <w:pPr>
        <w:rPr>
          <w:rFonts w:ascii="Calibri" w:cs="Calibri" w:eastAsia="Calibri" w:hAnsi="Calibri"/>
        </w:rPr>
      </w:pPr>
      <w:r w:rsidDel="00000000" w:rsidR="00000000" w:rsidRPr="00000000">
        <w:rPr>
          <w:rFonts w:ascii="Calibri" w:cs="Calibri" w:eastAsia="Calibri" w:hAnsi="Calibri"/>
          <w:rtl w:val="0"/>
        </w:rPr>
        <w:t xml:space="preserve">When agencies either need assistance identifying data quality issues or have identified issues and are unsure how to proceed, there are several avenues of technical assistance available. The King County HMIS Helpdesk can provide initial troubleshooting assistance and will escalate issues to the King County HMIS System Administration team as needed. The system administration team may also reach out to agencies directly or may reach out at the request of funders or the agency itself. Additionally, the system administration team frequently produces guides, </w:t>
      </w:r>
      <w:r w:rsidDel="00000000" w:rsidR="00000000" w:rsidRPr="00000000">
        <w:rPr>
          <w:rFonts w:ascii="Calibri" w:cs="Calibri" w:eastAsia="Calibri" w:hAnsi="Calibri"/>
          <w:rtl w:val="0"/>
        </w:rPr>
        <w:t xml:space="preserve">trainings</w:t>
      </w:r>
      <w:r w:rsidDel="00000000" w:rsidR="00000000" w:rsidRPr="00000000">
        <w:rPr>
          <w:rFonts w:ascii="Calibri" w:cs="Calibri" w:eastAsia="Calibri" w:hAnsi="Calibri"/>
          <w:rtl w:val="0"/>
        </w:rPr>
        <w:t xml:space="preserve">, dashboards and other resources to help agencies proactively identify and resolve data quality issues on their own.</w:t>
      </w:r>
    </w:p>
    <w:p w:rsidR="00000000" w:rsidDel="00000000" w:rsidP="00000000" w:rsidRDefault="00000000" w:rsidRPr="00000000" w14:paraId="00000118">
      <w:pPr>
        <w:pStyle w:val="Heading3"/>
        <w:rPr>
          <w:color w:val="000000"/>
        </w:rPr>
      </w:pPr>
      <w:bookmarkStart w:colFirst="0" w:colLast="0" w:name="_heading=h.qsh70q" w:id="25"/>
      <w:bookmarkEnd w:id="25"/>
      <w:r w:rsidDel="00000000" w:rsidR="00000000" w:rsidRPr="00000000">
        <w:rPr>
          <w:color w:val="000000"/>
          <w:rtl w:val="0"/>
        </w:rPr>
        <w:t xml:space="preserve">Key Reports and Processes that Rely on Data Quality</w:t>
      </w:r>
    </w:p>
    <w:p w:rsidR="00000000" w:rsidDel="00000000" w:rsidP="00000000" w:rsidRDefault="00000000" w:rsidRPr="00000000" w14:paraId="00000119">
      <w:pPr>
        <w:rPr>
          <w:rFonts w:ascii="Calibri" w:cs="Calibri" w:eastAsia="Calibri" w:hAnsi="Calibri"/>
        </w:rPr>
      </w:pPr>
      <w:r w:rsidDel="00000000" w:rsidR="00000000" w:rsidRPr="00000000">
        <w:rPr>
          <w:rFonts w:ascii="Calibri" w:cs="Calibri" w:eastAsia="Calibri" w:hAnsi="Calibri"/>
          <w:rtl w:val="0"/>
        </w:rPr>
        <w:t xml:space="preserve">A number of reports and processes rely on data quality for individual program reporting to funders as well as CoC-level information for system improvement. Data quality issues such as; high rates of missing client data, missing or inaccurate enrollment, annual assessment and exit data can impact program funding. Data quality issues would also prevent King County from producing accurate systemwide reports for funders, elected officials and other constituents. The Continuous Data Quality Improvement Process described above supports accurate HMIS information for these processes, including but not limited to:</w:t>
      </w:r>
    </w:p>
    <w:p w:rsidR="00000000" w:rsidDel="00000000" w:rsidP="00000000" w:rsidRDefault="00000000" w:rsidRPr="00000000" w14:paraId="0000011A">
      <w:pPr>
        <w:pStyle w:val="Heading5"/>
        <w:ind w:left="720" w:firstLine="0"/>
        <w:rPr>
          <w:rFonts w:ascii="Calibri" w:cs="Calibri" w:eastAsia="Calibri" w:hAnsi="Calibri"/>
          <w:b w:val="1"/>
          <w:color w:val="000000"/>
          <w:sz w:val="24"/>
          <w:szCs w:val="24"/>
        </w:rPr>
      </w:pPr>
      <w:bookmarkStart w:colFirst="0" w:colLast="0" w:name="_heading=h.3as4poj" w:id="26"/>
      <w:bookmarkEnd w:id="26"/>
      <w:r w:rsidDel="00000000" w:rsidR="00000000" w:rsidRPr="00000000">
        <w:rPr>
          <w:rFonts w:ascii="Calibri" w:cs="Calibri" w:eastAsia="Calibri" w:hAnsi="Calibri"/>
          <w:b w:val="1"/>
          <w:color w:val="000000"/>
          <w:sz w:val="24"/>
          <w:szCs w:val="24"/>
          <w:rtl w:val="0"/>
        </w:rPr>
        <w:t xml:space="preserve">Annual Performance Review (APR) - Program</w:t>
      </w:r>
    </w:p>
    <w:p w:rsidR="00000000" w:rsidDel="00000000" w:rsidP="00000000" w:rsidRDefault="00000000" w:rsidRPr="00000000" w14:paraId="0000011B">
      <w:pPr>
        <w:ind w:left="720" w:firstLine="0"/>
        <w:rPr>
          <w:rFonts w:ascii="Calibri" w:cs="Calibri" w:eastAsia="Calibri" w:hAnsi="Calibri"/>
        </w:rPr>
      </w:pPr>
      <w:r w:rsidDel="00000000" w:rsidR="00000000" w:rsidRPr="00000000">
        <w:rPr>
          <w:rFonts w:ascii="Calibri" w:cs="Calibri" w:eastAsia="Calibri" w:hAnsi="Calibri"/>
          <w:rtl w:val="0"/>
        </w:rPr>
        <w:t xml:space="preserve">Recipients of HUD funding through the homeless grant competition are required to submit an Annual Performance Report (APR) electronically to HUD via Sage (formerly e-snaps) every operating year. The APR is required of projects funded through the HUD CoC grant program.</w:t>
      </w:r>
    </w:p>
    <w:p w:rsidR="00000000" w:rsidDel="00000000" w:rsidP="00000000" w:rsidRDefault="00000000" w:rsidRPr="00000000" w14:paraId="0000011C">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1D">
      <w:pPr>
        <w:spacing w:after="120"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ESG CAPER</w:t>
      </w:r>
    </w:p>
    <w:p w:rsidR="00000000" w:rsidDel="00000000" w:rsidP="00000000" w:rsidRDefault="00000000" w:rsidRPr="00000000" w14:paraId="0000011E">
      <w:pPr>
        <w:ind w:left="720" w:firstLine="0"/>
        <w:rPr>
          <w:rFonts w:ascii="Calibri" w:cs="Calibri" w:eastAsia="Calibri" w:hAnsi="Calibri"/>
        </w:rPr>
      </w:pPr>
      <w:r w:rsidDel="00000000" w:rsidR="00000000" w:rsidRPr="00000000">
        <w:rPr>
          <w:rFonts w:ascii="Calibri" w:cs="Calibri" w:eastAsia="Calibri" w:hAnsi="Calibri"/>
          <w:rtl w:val="0"/>
        </w:rPr>
        <w:t xml:space="preserve">Recipients of HUD funding through the Emergency Solutions Grants program are required to submit an ESG CAPER electronically to HUD via Sage (formerly e-snaps) every operating year. ESG funds are distributed through State and Local Government agencies which are responsible for submitting the CAPER, based on HMIS data for the funded projects.    </w:t>
      </w:r>
    </w:p>
    <w:p w:rsidR="00000000" w:rsidDel="00000000" w:rsidP="00000000" w:rsidRDefault="00000000" w:rsidRPr="00000000" w14:paraId="0000011F">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20">
      <w:pPr>
        <w:spacing w:after="120" w:lineRule="auto"/>
        <w:ind w:left="720" w:firstLine="0"/>
        <w:rPr>
          <w:rFonts w:ascii="Calibri" w:cs="Calibri" w:eastAsia="Calibri" w:hAnsi="Calibri"/>
          <w:b w:val="1"/>
        </w:rPr>
      </w:pPr>
      <w:r w:rsidDel="00000000" w:rsidR="00000000" w:rsidRPr="00000000">
        <w:rPr>
          <w:b w:val="1"/>
          <w:rtl w:val="0"/>
        </w:rPr>
        <w:t xml:space="preserve">C</w:t>
      </w:r>
      <w:r w:rsidDel="00000000" w:rsidR="00000000" w:rsidRPr="00000000">
        <w:rPr>
          <w:rFonts w:ascii="Calibri" w:cs="Calibri" w:eastAsia="Calibri" w:hAnsi="Calibri"/>
          <w:b w:val="1"/>
          <w:rtl w:val="0"/>
        </w:rPr>
        <w:t xml:space="preserve">oordinated Entry APR</w:t>
      </w:r>
    </w:p>
    <w:p w:rsidR="00000000" w:rsidDel="00000000" w:rsidP="00000000" w:rsidRDefault="00000000" w:rsidRPr="00000000" w14:paraId="00000121">
      <w:pPr>
        <w:spacing w:after="120" w:lineRule="auto"/>
        <w:ind w:left="720" w:firstLine="0"/>
        <w:rPr>
          <w:rFonts w:ascii="Calibri" w:cs="Calibri" w:eastAsia="Calibri" w:hAnsi="Calibri"/>
        </w:rPr>
      </w:pPr>
      <w:r w:rsidDel="00000000" w:rsidR="00000000" w:rsidRPr="00000000">
        <w:rPr>
          <w:rFonts w:ascii="Calibri" w:cs="Calibri" w:eastAsia="Calibri" w:hAnsi="Calibri"/>
          <w:rtl w:val="0"/>
        </w:rPr>
        <w:t xml:space="preserve">The King County Coordinated Entry for All program is also a recipient of HUD funding through the homeless grant competition, and King County is required to submit a special CE Annual Performance Report (APR) electronically to HUD, via Sage every operating year. The CE APR includes data from the HMIS as well as narrative questions.</w:t>
      </w:r>
    </w:p>
    <w:p w:rsidR="00000000" w:rsidDel="00000000" w:rsidP="00000000" w:rsidRDefault="00000000" w:rsidRPr="00000000" w14:paraId="00000122">
      <w:pPr>
        <w:spacing w:after="120"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HMIS APR</w:t>
      </w:r>
    </w:p>
    <w:p w:rsidR="00000000" w:rsidDel="00000000" w:rsidP="00000000" w:rsidRDefault="00000000" w:rsidRPr="00000000" w14:paraId="00000123">
      <w:pPr>
        <w:ind w:left="720" w:firstLine="0"/>
        <w:rPr/>
      </w:pPr>
      <w:bookmarkStart w:colFirst="0" w:colLast="0" w:name="_heading=h.1pxezwc" w:id="27"/>
      <w:bookmarkEnd w:id="27"/>
      <w:r w:rsidDel="00000000" w:rsidR="00000000" w:rsidRPr="00000000">
        <w:rPr>
          <w:rFonts w:ascii="Calibri" w:cs="Calibri" w:eastAsia="Calibri" w:hAnsi="Calibri"/>
          <w:rtl w:val="0"/>
        </w:rPr>
        <w:t xml:space="preserve">The HMIS is also a recipient of HUD funding through the homeless grant competition, and King County is required to submit a special HMIS Annual Performance Report (APR) electronically to HUD, via Sage every operating year. The HMIS APR includes data from the HMIS as well as narrative questions. </w:t>
      </w:r>
      <w:r w:rsidDel="00000000" w:rsidR="00000000" w:rsidRPr="00000000">
        <w:rPr>
          <w:rtl w:val="0"/>
        </w:rPr>
        <w:t xml:space="preserve">     </w:t>
      </w:r>
    </w:p>
    <w:p w:rsidR="00000000" w:rsidDel="00000000" w:rsidP="00000000" w:rsidRDefault="00000000" w:rsidRPr="00000000" w14:paraId="00000124">
      <w:pPr>
        <w:pStyle w:val="Heading5"/>
        <w:ind w:left="720" w:firstLine="0"/>
        <w:rPr>
          <w:rFonts w:ascii="Calibri" w:cs="Calibri" w:eastAsia="Calibri" w:hAnsi="Calibri"/>
          <w:b w:val="1"/>
          <w:color w:val="000000"/>
          <w:sz w:val="24"/>
          <w:szCs w:val="24"/>
        </w:rPr>
      </w:pPr>
      <w:bookmarkStart w:colFirst="0" w:colLast="0" w:name="_heading=h.49x2ik5" w:id="28"/>
      <w:bookmarkEnd w:id="28"/>
      <w:r w:rsidDel="00000000" w:rsidR="00000000" w:rsidRPr="00000000">
        <w:rPr>
          <w:rFonts w:ascii="Calibri" w:cs="Calibri" w:eastAsia="Calibri" w:hAnsi="Calibri"/>
          <w:b w:val="1"/>
          <w:color w:val="000000"/>
          <w:sz w:val="24"/>
          <w:szCs w:val="24"/>
          <w:rtl w:val="0"/>
        </w:rPr>
        <w:t xml:space="preserve">King County Funding and Performance Measurement Data</w:t>
      </w:r>
    </w:p>
    <w:p w:rsidR="00000000" w:rsidDel="00000000" w:rsidP="00000000" w:rsidRDefault="00000000" w:rsidRPr="00000000" w14:paraId="00000125">
      <w:pPr>
        <w:ind w:left="720" w:firstLine="0"/>
        <w:rPr>
          <w:rFonts w:ascii="Calibri" w:cs="Calibri" w:eastAsia="Calibri" w:hAnsi="Calibri"/>
        </w:rPr>
      </w:pPr>
      <w:r w:rsidDel="00000000" w:rsidR="00000000" w:rsidRPr="00000000">
        <w:rPr>
          <w:rFonts w:ascii="Calibri" w:cs="Calibri" w:eastAsia="Calibri" w:hAnsi="Calibri"/>
          <w:rtl w:val="0"/>
        </w:rPr>
        <w:t xml:space="preserve">Local funders pull a complete set of HMIS data on a monthly basis to meet a variety of data needs, including generating a rank order for competitive funding rounds, populating the All Home Systems Performance Dashboard, and other performance measurement initiatives.</w:t>
      </w:r>
    </w:p>
    <w:p w:rsidR="00000000" w:rsidDel="00000000" w:rsidP="00000000" w:rsidRDefault="00000000" w:rsidRPr="00000000" w14:paraId="00000126">
      <w:pPr>
        <w:pStyle w:val="Heading5"/>
        <w:ind w:left="720" w:firstLine="0"/>
        <w:rPr>
          <w:rFonts w:ascii="Calibri" w:cs="Calibri" w:eastAsia="Calibri" w:hAnsi="Calibri"/>
          <w:b w:val="1"/>
          <w:color w:val="000000"/>
          <w:sz w:val="24"/>
          <w:szCs w:val="24"/>
        </w:rPr>
      </w:pPr>
      <w:bookmarkStart w:colFirst="0" w:colLast="0" w:name="_heading=h.2p2csry" w:id="29"/>
      <w:bookmarkEnd w:id="29"/>
      <w:r w:rsidDel="00000000" w:rsidR="00000000" w:rsidRPr="00000000">
        <w:rPr>
          <w:rFonts w:ascii="Calibri" w:cs="Calibri" w:eastAsia="Calibri" w:hAnsi="Calibri"/>
          <w:b w:val="1"/>
          <w:color w:val="000000"/>
          <w:sz w:val="24"/>
          <w:szCs w:val="24"/>
          <w:rtl w:val="0"/>
        </w:rPr>
        <w:t xml:space="preserve">Annual CoC Competition Application to HUD</w:t>
      </w:r>
    </w:p>
    <w:p w:rsidR="00000000" w:rsidDel="00000000" w:rsidP="00000000" w:rsidRDefault="00000000" w:rsidRPr="00000000" w14:paraId="00000127">
      <w:pPr>
        <w:ind w:left="720" w:firstLine="0"/>
        <w:rPr>
          <w:rFonts w:ascii="Calibri" w:cs="Calibri" w:eastAsia="Calibri" w:hAnsi="Calibri"/>
        </w:rPr>
      </w:pPr>
      <w:r w:rsidDel="00000000" w:rsidR="00000000" w:rsidRPr="00000000">
        <w:rPr>
          <w:rFonts w:ascii="Calibri" w:cs="Calibri" w:eastAsia="Calibri" w:hAnsi="Calibri"/>
          <w:rtl w:val="0"/>
        </w:rPr>
        <w:t xml:space="preserve">The Seattle/King County Continuum of Care competes in an annual national competition for HUD Continuum of Care Program funds. System-wide data is required as part of that application, as is aggregate data for all projects receiving Continuum of Care funding.</w:t>
      </w:r>
    </w:p>
    <w:p w:rsidR="00000000" w:rsidDel="00000000" w:rsidP="00000000" w:rsidRDefault="00000000" w:rsidRPr="00000000" w14:paraId="00000128">
      <w:pPr>
        <w:pStyle w:val="Heading5"/>
        <w:ind w:left="720" w:firstLine="0"/>
        <w:rPr>
          <w:rFonts w:ascii="Calibri" w:cs="Calibri" w:eastAsia="Calibri" w:hAnsi="Calibri"/>
          <w:b w:val="1"/>
          <w:color w:val="000000"/>
          <w:sz w:val="24"/>
          <w:szCs w:val="24"/>
        </w:rPr>
      </w:pPr>
      <w:bookmarkStart w:colFirst="0" w:colLast="0" w:name="_heading=h.147n2zr" w:id="30"/>
      <w:bookmarkEnd w:id="30"/>
      <w:r w:rsidDel="00000000" w:rsidR="00000000" w:rsidRPr="00000000">
        <w:rPr>
          <w:rFonts w:ascii="Calibri" w:cs="Calibri" w:eastAsia="Calibri" w:hAnsi="Calibri"/>
          <w:b w:val="1"/>
          <w:color w:val="000000"/>
          <w:sz w:val="24"/>
          <w:szCs w:val="24"/>
          <w:rtl w:val="0"/>
        </w:rPr>
        <w:t xml:space="preserve">Seattle/King County Outcomes Report</w:t>
      </w:r>
    </w:p>
    <w:p w:rsidR="00000000" w:rsidDel="00000000" w:rsidP="00000000" w:rsidRDefault="00000000" w:rsidRPr="00000000" w14:paraId="00000129">
      <w:pPr>
        <w:ind w:left="720" w:firstLine="0"/>
        <w:rPr>
          <w:rFonts w:ascii="Calibri" w:cs="Calibri" w:eastAsia="Calibri" w:hAnsi="Calibri"/>
        </w:rPr>
      </w:pPr>
      <w:r w:rsidDel="00000000" w:rsidR="00000000" w:rsidRPr="00000000">
        <w:rPr>
          <w:rFonts w:ascii="Calibri" w:cs="Calibri" w:eastAsia="Calibri" w:hAnsi="Calibri"/>
          <w:rtl w:val="0"/>
        </w:rPr>
        <w:t xml:space="preserve">Many local funding programs require regular reports using the Seattle/King County Outcomes Report. This report contains a variety of outcome data such as bed utilization rates, entries from homelessness, and exits to permanent housing.  It includes program type-specific measures for Permanent Housing, Rapid Rehousing, Day Shelter, Outreach, Homelessness Prevention, Diversion, as well as data completeness measures.</w:t>
        <w:br w:type="textWrapping"/>
      </w:r>
    </w:p>
    <w:p w:rsidR="00000000" w:rsidDel="00000000" w:rsidP="00000000" w:rsidRDefault="00000000" w:rsidRPr="00000000" w14:paraId="0000012A">
      <w:pPr>
        <w:rPr>
          <w:rFonts w:ascii="Calibri" w:cs="Calibri" w:eastAsia="Calibri" w:hAnsi="Calibri"/>
        </w:rPr>
      </w:pPr>
      <w:r w:rsidDel="00000000" w:rsidR="00000000" w:rsidRPr="00000000">
        <w:rPr>
          <w:rFonts w:ascii="Calibri" w:cs="Calibri" w:eastAsia="Calibri" w:hAnsi="Calibri"/>
          <w:rtl w:val="0"/>
        </w:rPr>
        <w:t xml:space="preserve">In preparation for each of these processes, agencies and Bitfocus will employ the continuous data quality improvement practices described above. Specifically:</w:t>
      </w:r>
    </w:p>
    <w:p w:rsidR="00000000" w:rsidDel="00000000" w:rsidP="00000000" w:rsidRDefault="00000000" w:rsidRPr="00000000" w14:paraId="0000012B">
      <w:pPr>
        <w:rPr>
          <w:rFonts w:ascii="Calibri" w:cs="Calibri" w:eastAsia="Calibri" w:hAnsi="Calibri"/>
        </w:rPr>
      </w:pPr>
      <w:r w:rsidDel="00000000" w:rsidR="00000000" w:rsidRPr="00000000">
        <w:rPr>
          <w:rtl w:val="0"/>
        </w:rPr>
      </w:r>
    </w:p>
    <w:p w:rsidR="00000000" w:rsidDel="00000000" w:rsidP="00000000" w:rsidRDefault="00000000" w:rsidRPr="00000000" w14:paraId="0000012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Throughout the year:</w:t>
      </w:r>
    </w:p>
    <w:p w:rsidR="00000000" w:rsidDel="00000000" w:rsidP="00000000" w:rsidRDefault="00000000" w:rsidRPr="00000000" w14:paraId="0000012D">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Bitfocus: conduct data quality reviews based on feedback from King County staff and from agencies, following up with agencies as needed.</w:t>
      </w:r>
    </w:p>
    <w:p w:rsidR="00000000" w:rsidDel="00000000" w:rsidP="00000000" w:rsidRDefault="00000000" w:rsidRPr="00000000" w14:paraId="0000012E">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Bitfocus: provide Agencies regularly with dashboards and other information about specific data quality issues that need to be addressed. </w:t>
      </w:r>
    </w:p>
    <w:p w:rsidR="00000000" w:rsidDel="00000000" w:rsidP="00000000" w:rsidRDefault="00000000" w:rsidRPr="00000000" w14:paraId="0000012F">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Bitfocus: provide </w:t>
      </w:r>
      <w:r w:rsidDel="00000000" w:rsidR="00000000" w:rsidRPr="00000000">
        <w:rPr>
          <w:rFonts w:ascii="Calibri" w:cs="Calibri" w:eastAsia="Calibri" w:hAnsi="Calibri"/>
          <w:rtl w:val="0"/>
        </w:rPr>
        <w:t xml:space="preserve">trainings</w:t>
      </w:r>
      <w:r w:rsidDel="00000000" w:rsidR="00000000" w:rsidRPr="00000000">
        <w:rPr>
          <w:rFonts w:ascii="Calibri" w:cs="Calibri" w:eastAsia="Calibri" w:hAnsi="Calibri"/>
          <w:rtl w:val="0"/>
        </w:rPr>
        <w:t xml:space="preserve"> on data quality topics.</w:t>
      </w:r>
    </w:p>
    <w:p w:rsidR="00000000" w:rsidDel="00000000" w:rsidP="00000000" w:rsidRDefault="00000000" w:rsidRPr="00000000" w14:paraId="00000130">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Agencies: follow up on data issues as identified by Bitfocus and/or King County staff.  </w:t>
      </w:r>
    </w:p>
    <w:p w:rsidR="00000000" w:rsidDel="00000000" w:rsidP="00000000" w:rsidRDefault="00000000" w:rsidRPr="00000000" w14:paraId="00000131">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Agencies: ensure staff understand issues related to data quality through ongoing training and support.</w:t>
      </w:r>
    </w:p>
    <w:p w:rsidR="00000000" w:rsidDel="00000000" w:rsidP="00000000" w:rsidRDefault="00000000" w:rsidRPr="00000000" w14:paraId="00000132">
      <w:pPr>
        <w:rPr>
          <w:rFonts w:ascii="Calibri" w:cs="Calibri" w:eastAsia="Calibri" w:hAnsi="Calibri"/>
        </w:rPr>
      </w:pPr>
      <w:r w:rsidDel="00000000" w:rsidR="00000000" w:rsidRPr="00000000">
        <w:rPr>
          <w:rtl w:val="0"/>
        </w:rPr>
      </w:r>
    </w:p>
    <w:p w:rsidR="00000000" w:rsidDel="00000000" w:rsidP="00000000" w:rsidRDefault="00000000" w:rsidRPr="00000000" w14:paraId="00000133">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As a report deadline approaches:</w:t>
      </w:r>
    </w:p>
    <w:p w:rsidR="00000000" w:rsidDel="00000000" w:rsidP="00000000" w:rsidRDefault="00000000" w:rsidRPr="00000000" w14:paraId="00000134">
      <w:pPr>
        <w:numPr>
          <w:ilvl w:val="1"/>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Agencies: begin data quality review well in advance, focused on ensuring the correct number of clients are enrolled and there are no null values. Make corrections as needed. For example, ensure that no required information, such as veteran status, is missing.</w:t>
      </w:r>
    </w:p>
    <w:p w:rsidR="00000000" w:rsidDel="00000000" w:rsidP="00000000" w:rsidRDefault="00000000" w:rsidRPr="00000000" w14:paraId="00000135">
      <w:pPr>
        <w:numPr>
          <w:ilvl w:val="1"/>
          <w:numId w:val="4"/>
        </w:numPr>
        <w:ind w:left="1440" w:hanging="360"/>
        <w:rPr>
          <w:rFonts w:ascii="Calibri" w:cs="Calibri" w:eastAsia="Calibri" w:hAnsi="Calibri"/>
        </w:rPr>
      </w:pPr>
      <w:bookmarkStart w:colFirst="0" w:colLast="0" w:name="_heading=h.3o7alnk" w:id="31"/>
      <w:bookmarkEnd w:id="31"/>
      <w:r w:rsidDel="00000000" w:rsidR="00000000" w:rsidRPr="00000000">
        <w:rPr>
          <w:rFonts w:ascii="Calibri" w:cs="Calibri" w:eastAsia="Calibri" w:hAnsi="Calibri"/>
          <w:rtl w:val="0"/>
        </w:rPr>
        <w:t xml:space="preserve">Bitfocus: provide assistance to agencies upon request.</w:t>
      </w:r>
    </w:p>
    <w:p w:rsidR="00000000" w:rsidDel="00000000" w:rsidP="00000000" w:rsidRDefault="00000000" w:rsidRPr="00000000" w14:paraId="00000136">
      <w:pPr>
        <w:pStyle w:val="Heading1"/>
        <w:rPr>
          <w:rFonts w:ascii="Calibri" w:cs="Calibri" w:eastAsia="Calibri" w:hAnsi="Calibri"/>
        </w:rPr>
      </w:pPr>
      <w:bookmarkStart w:colFirst="0" w:colLast="0" w:name="_heading=h.23ckvvd" w:id="32"/>
      <w:bookmarkEnd w:id="32"/>
      <w:r w:rsidDel="00000000" w:rsidR="00000000" w:rsidRPr="00000000">
        <w:rPr>
          <w:rFonts w:ascii="Calibri" w:cs="Calibri" w:eastAsia="Calibri" w:hAnsi="Calibri"/>
          <w:rtl w:val="0"/>
        </w:rPr>
        <w:t xml:space="preserve">Data Quality Activities for Scheduled King County System-Level Data Reporting</w:t>
      </w:r>
    </w:p>
    <w:p w:rsidR="00000000" w:rsidDel="00000000" w:rsidP="00000000" w:rsidRDefault="00000000" w:rsidRPr="00000000" w14:paraId="00000137">
      <w:pPr>
        <w:rPr>
          <w:rFonts w:ascii="Calibri" w:cs="Calibri" w:eastAsia="Calibri" w:hAnsi="Calibri"/>
        </w:rPr>
      </w:pPr>
      <w:r w:rsidDel="00000000" w:rsidR="00000000" w:rsidRPr="00000000">
        <w:rPr>
          <w:rFonts w:ascii="Calibri" w:cs="Calibri" w:eastAsia="Calibri" w:hAnsi="Calibri"/>
          <w:rtl w:val="0"/>
        </w:rPr>
        <w:t xml:space="preserve">Four additional reports are required by HUD annually using data for the entire system of HUD supported services in King County. The following schedule details timelines for all regularly scheduled reporting to HUD. These timelines help provide context and expectations for additional data quality activities throughout the year. </w:t>
      </w:r>
    </w:p>
    <w:p w:rsidR="00000000" w:rsidDel="00000000" w:rsidP="00000000" w:rsidRDefault="00000000" w:rsidRPr="00000000" w14:paraId="00000138">
      <w:pPr>
        <w:pBdr>
          <w:top w:space="0" w:sz="0" w:val="nil"/>
          <w:left w:space="0" w:sz="0" w:val="nil"/>
          <w:bottom w:space="0" w:sz="0" w:val="nil"/>
          <w:right w:space="0" w:sz="0" w:val="nil"/>
          <w:between w:space="0" w:sz="0" w:val="nil"/>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ind w:left="720" w:firstLine="0"/>
        <w:rPr>
          <w:rFonts w:ascii="Calibri" w:cs="Calibri" w:eastAsia="Calibri" w:hAnsi="Calibri"/>
        </w:rPr>
      </w:pPr>
      <w:r w:rsidDel="00000000" w:rsidR="00000000" w:rsidRPr="00000000">
        <w:rPr>
          <w:rtl w:val="0"/>
        </w:rPr>
      </w:r>
    </w:p>
    <w:tbl>
      <w:tblPr>
        <w:tblStyle w:val="Table5"/>
        <w:tblW w:w="10965.0" w:type="dxa"/>
        <w:jc w:val="left"/>
        <w:tblInd w:w="-7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990"/>
        <w:gridCol w:w="1070"/>
        <w:gridCol w:w="820"/>
        <w:gridCol w:w="885"/>
        <w:gridCol w:w="750"/>
        <w:gridCol w:w="1200"/>
        <w:gridCol w:w="645"/>
        <w:gridCol w:w="830"/>
        <w:gridCol w:w="1080"/>
        <w:gridCol w:w="1080"/>
        <w:gridCol w:w="730"/>
        <w:tblGridChange w:id="0">
          <w:tblGrid>
            <w:gridCol w:w="885"/>
            <w:gridCol w:w="990"/>
            <w:gridCol w:w="1070"/>
            <w:gridCol w:w="820"/>
            <w:gridCol w:w="885"/>
            <w:gridCol w:w="750"/>
            <w:gridCol w:w="1200"/>
            <w:gridCol w:w="645"/>
            <w:gridCol w:w="830"/>
            <w:gridCol w:w="1080"/>
            <w:gridCol w:w="1080"/>
            <w:gridCol w:w="730"/>
          </w:tblGrid>
        </w:tblGridChange>
      </w:tblGrid>
      <w:tr>
        <w:trPr>
          <w:trHeight w:val="400" w:hRule="atLeast"/>
        </w:trPr>
        <w:tc>
          <w:tcPr>
            <w:gridSpan w:val="3"/>
            <w:tcBorders>
              <w:top w:color="ffffff" w:space="0" w:sz="8" w:val="single"/>
              <w:left w:color="ffffff" w:space="0" w:sz="8" w:val="single"/>
              <w:bottom w:color="999999"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3B">
            <w:pPr>
              <w:pBdr>
                <w:top w:space="0" w:sz="0" w:val="nil"/>
                <w:left w:space="0" w:sz="0" w:val="nil"/>
                <w:bottom w:space="0" w:sz="0" w:val="nil"/>
                <w:right w:space="0" w:sz="0" w:val="nil"/>
                <w:between w:space="0" w:sz="0" w:val="nil"/>
              </w:pBdr>
              <w:rPr>
                <w:rFonts w:ascii="Calibri" w:cs="Calibri" w:eastAsia="Calibri" w:hAnsi="Calibri"/>
                <w:b w:val="1"/>
                <w:i w:val="1"/>
              </w:rPr>
            </w:pPr>
            <w:r w:rsidDel="00000000" w:rsidR="00000000" w:rsidRPr="00000000">
              <w:rPr>
                <w:rFonts w:ascii="Calibri" w:cs="Calibri" w:eastAsia="Calibri" w:hAnsi="Calibri"/>
                <w:b w:val="1"/>
                <w:i w:val="1"/>
                <w:rtl w:val="0"/>
              </w:rPr>
              <w:t xml:space="preserve">Unsheltered Count/SysPM</w:t>
            </w:r>
          </w:p>
        </w:tc>
        <w:tc>
          <w:tcPr>
            <w:gridSpan w:val="4"/>
            <w:tcBorders>
              <w:top w:color="ffffff" w:space="0" w:sz="8" w:val="single"/>
              <w:left w:color="ffffff" w:space="0" w:sz="8" w:val="single"/>
              <w:bottom w:color="999999"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3E">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i w:val="1"/>
                <w:rtl w:val="0"/>
              </w:rPr>
              <w:t xml:space="preserve">PIT/HIC                                      </w:t>
            </w:r>
            <w:r w:rsidDel="00000000" w:rsidR="00000000" w:rsidRPr="00000000">
              <w:rPr>
                <w:rtl w:val="0"/>
              </w:rPr>
            </w:r>
          </w:p>
        </w:tc>
        <w:tc>
          <w:tcPr>
            <w:gridSpan w:val="5"/>
            <w:tcBorders>
              <w:top w:color="ffffff" w:space="0" w:sz="8" w:val="single"/>
              <w:left w:color="ffffff" w:space="0" w:sz="8" w:val="single"/>
              <w:bottom w:color="999999"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42">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i w:val="1"/>
                <w:rtl w:val="0"/>
              </w:rPr>
              <w:t xml:space="preserve">                                LSA                     SysPM            </w:t>
            </w:r>
            <w:r w:rsidDel="00000000" w:rsidR="00000000" w:rsidRPr="00000000">
              <w:rPr>
                <w:rtl w:val="0"/>
              </w:rPr>
            </w:r>
          </w:p>
        </w:tc>
      </w:tr>
      <w:tr>
        <w:tc>
          <w:tcPr>
            <w:tcBorders>
              <w:top w:color="ffffff" w:space="0" w:sz="8" w:val="single"/>
              <w:left w:color="434343" w:space="0" w:sz="8" w:val="dashed"/>
              <w:bottom w:color="434343" w:space="0" w:sz="8" w:val="single"/>
              <w:right w:color="434343" w:space="0" w:sz="8" w:val="dashed"/>
            </w:tcBorders>
            <w:shd w:fill="a61c00" w:val="clear"/>
            <w:tcMar>
              <w:top w:w="100.0" w:type="dxa"/>
              <w:left w:w="100.0" w:type="dxa"/>
              <w:bottom w:w="100.0" w:type="dxa"/>
              <w:right w:w="100.0" w:type="dxa"/>
            </w:tcMar>
          </w:tcPr>
          <w:p w:rsidR="00000000" w:rsidDel="00000000" w:rsidP="00000000" w:rsidRDefault="00000000" w:rsidRPr="00000000" w14:paraId="00000147">
            <w:pPr>
              <w:pBdr>
                <w:top w:space="0" w:sz="0" w:val="nil"/>
                <w:left w:space="0" w:sz="0" w:val="nil"/>
                <w:bottom w:space="0" w:sz="0" w:val="nil"/>
                <w:right w:space="0" w:sz="0" w:val="nil"/>
                <w:between w:space="0" w:sz="0" w:val="nil"/>
              </w:pBd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Jan</w:t>
            </w:r>
            <w:r w:rsidDel="00000000" w:rsidR="00000000" w:rsidRPr="00000000">
              <w:rPr>
                <w:rtl w:val="0"/>
              </w:rPr>
            </w:r>
          </w:p>
        </w:tc>
        <w:tc>
          <w:tcPr>
            <w:tcBorders>
              <w:top w:color="ffffff" w:space="0" w:sz="8" w:val="single"/>
              <w:left w:color="434343" w:space="0" w:sz="8" w:val="dashed"/>
              <w:bottom w:color="434343" w:space="0" w:sz="8" w:val="single"/>
              <w:right w:color="434343" w:space="0" w:sz="8" w:val="dashed"/>
            </w:tcBorders>
            <w:shd w:fill="a61c00" w:val="clear"/>
            <w:tcMar>
              <w:top w:w="100.0" w:type="dxa"/>
              <w:left w:w="100.0" w:type="dxa"/>
              <w:bottom w:w="100.0" w:type="dxa"/>
              <w:right w:w="100.0" w:type="dxa"/>
            </w:tcMar>
          </w:tcPr>
          <w:p w:rsidR="00000000" w:rsidDel="00000000" w:rsidP="00000000" w:rsidRDefault="00000000" w:rsidRPr="00000000" w14:paraId="00000148">
            <w:pPr>
              <w:pBdr>
                <w:top w:space="0" w:sz="0" w:val="nil"/>
                <w:left w:space="0" w:sz="0" w:val="nil"/>
                <w:bottom w:space="0" w:sz="0" w:val="nil"/>
                <w:right w:space="0" w:sz="0" w:val="nil"/>
                <w:between w:space="0" w:sz="0" w:val="nil"/>
              </w:pBd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Feb</w:t>
            </w:r>
            <w:r w:rsidDel="00000000" w:rsidR="00000000" w:rsidRPr="00000000">
              <w:rPr>
                <w:rtl w:val="0"/>
              </w:rPr>
            </w:r>
          </w:p>
        </w:tc>
        <w:tc>
          <w:tcPr>
            <w:tcBorders>
              <w:top w:color="ffffff" w:space="0" w:sz="8" w:val="single"/>
              <w:left w:color="434343" w:space="0" w:sz="8" w:val="dashed"/>
              <w:bottom w:color="434343" w:space="0" w:sz="8" w:val="single"/>
              <w:right w:color="434343" w:space="0" w:sz="8" w:val="dashed"/>
            </w:tcBorders>
            <w:shd w:fill="a61c00" w:val="clear"/>
            <w:tcMar>
              <w:top w:w="100.0" w:type="dxa"/>
              <w:left w:w="100.0" w:type="dxa"/>
              <w:bottom w:w="100.0" w:type="dxa"/>
              <w:right w:w="100.0" w:type="dxa"/>
            </w:tcMar>
          </w:tcPr>
          <w:p w:rsidR="00000000" w:rsidDel="00000000" w:rsidP="00000000" w:rsidRDefault="00000000" w:rsidRPr="00000000" w14:paraId="00000149">
            <w:pPr>
              <w:pBdr>
                <w:top w:space="0" w:sz="0" w:val="nil"/>
                <w:left w:space="0" w:sz="0" w:val="nil"/>
                <w:bottom w:space="0" w:sz="0" w:val="nil"/>
                <w:right w:space="0" w:sz="0" w:val="nil"/>
                <w:between w:space="0" w:sz="0" w:val="nil"/>
              </w:pBd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Mar</w:t>
            </w:r>
            <w:r w:rsidDel="00000000" w:rsidR="00000000" w:rsidRPr="00000000">
              <w:rPr>
                <w:rtl w:val="0"/>
              </w:rPr>
            </w:r>
          </w:p>
        </w:tc>
        <w:tc>
          <w:tcPr>
            <w:tcBorders>
              <w:top w:color="ffffff" w:space="0" w:sz="8" w:val="single"/>
              <w:left w:color="434343" w:space="0" w:sz="8" w:val="dashed"/>
              <w:bottom w:color="434343" w:space="0" w:sz="8" w:val="single"/>
              <w:right w:color="434343" w:space="0" w:sz="8" w:val="dashed"/>
            </w:tcBorders>
            <w:shd w:fill="a61c00" w:val="clear"/>
            <w:tcMar>
              <w:top w:w="100.0" w:type="dxa"/>
              <w:left w:w="100.0" w:type="dxa"/>
              <w:bottom w:w="100.0" w:type="dxa"/>
              <w:right w:w="100.0" w:type="dxa"/>
            </w:tcMar>
          </w:tcPr>
          <w:p w:rsidR="00000000" w:rsidDel="00000000" w:rsidP="00000000" w:rsidRDefault="00000000" w:rsidRPr="00000000" w14:paraId="0000014A">
            <w:pPr>
              <w:pBdr>
                <w:top w:space="0" w:sz="0" w:val="nil"/>
                <w:left w:space="0" w:sz="0" w:val="nil"/>
                <w:bottom w:space="0" w:sz="0" w:val="nil"/>
                <w:right w:space="0" w:sz="0" w:val="nil"/>
                <w:between w:space="0" w:sz="0" w:val="nil"/>
              </w:pBd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Apr</w:t>
            </w:r>
            <w:r w:rsidDel="00000000" w:rsidR="00000000" w:rsidRPr="00000000">
              <w:rPr>
                <w:rtl w:val="0"/>
              </w:rPr>
            </w:r>
          </w:p>
        </w:tc>
        <w:tc>
          <w:tcPr>
            <w:tcBorders>
              <w:top w:color="ffffff" w:space="0" w:sz="8" w:val="single"/>
              <w:left w:color="434343" w:space="0" w:sz="8" w:val="dashed"/>
              <w:bottom w:color="434343" w:space="0" w:sz="8" w:val="single"/>
              <w:right w:color="434343" w:space="0" w:sz="8" w:val="dashed"/>
            </w:tcBorders>
            <w:shd w:fill="a61c00" w:val="clear"/>
            <w:tcMar>
              <w:top w:w="100.0" w:type="dxa"/>
              <w:left w:w="100.0" w:type="dxa"/>
              <w:bottom w:w="100.0" w:type="dxa"/>
              <w:right w:w="100.0" w:type="dxa"/>
            </w:tcMar>
          </w:tcPr>
          <w:p w:rsidR="00000000" w:rsidDel="00000000" w:rsidP="00000000" w:rsidRDefault="00000000" w:rsidRPr="00000000" w14:paraId="0000014B">
            <w:pPr>
              <w:pBdr>
                <w:top w:space="0" w:sz="0" w:val="nil"/>
                <w:left w:space="0" w:sz="0" w:val="nil"/>
                <w:bottom w:space="0" w:sz="0" w:val="nil"/>
                <w:right w:space="0" w:sz="0" w:val="nil"/>
                <w:between w:space="0" w:sz="0" w:val="nil"/>
              </w:pBd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May</w:t>
            </w:r>
            <w:r w:rsidDel="00000000" w:rsidR="00000000" w:rsidRPr="00000000">
              <w:rPr>
                <w:rtl w:val="0"/>
              </w:rPr>
            </w:r>
          </w:p>
        </w:tc>
        <w:tc>
          <w:tcPr>
            <w:tcBorders>
              <w:top w:color="ffffff" w:space="0" w:sz="8" w:val="single"/>
              <w:left w:color="434343" w:space="0" w:sz="8" w:val="dashed"/>
              <w:bottom w:color="434343" w:space="0" w:sz="8" w:val="single"/>
              <w:right w:color="434343" w:space="0" w:sz="8" w:val="dashed"/>
            </w:tcBorders>
            <w:shd w:fill="a61c00" w:val="clear"/>
            <w:tcMar>
              <w:top w:w="100.0" w:type="dxa"/>
              <w:left w:w="100.0" w:type="dxa"/>
              <w:bottom w:w="100.0" w:type="dxa"/>
              <w:right w:w="100.0" w:type="dxa"/>
            </w:tcMar>
          </w:tcPr>
          <w:p w:rsidR="00000000" w:rsidDel="00000000" w:rsidP="00000000" w:rsidRDefault="00000000" w:rsidRPr="00000000" w14:paraId="0000014C">
            <w:pPr>
              <w:pBdr>
                <w:top w:space="0" w:sz="0" w:val="nil"/>
                <w:left w:space="0" w:sz="0" w:val="nil"/>
                <w:bottom w:space="0" w:sz="0" w:val="nil"/>
                <w:right w:space="0" w:sz="0" w:val="nil"/>
                <w:between w:space="0" w:sz="0" w:val="nil"/>
              </w:pBd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Jun</w:t>
            </w:r>
            <w:r w:rsidDel="00000000" w:rsidR="00000000" w:rsidRPr="00000000">
              <w:rPr>
                <w:rtl w:val="0"/>
              </w:rPr>
            </w:r>
          </w:p>
        </w:tc>
        <w:tc>
          <w:tcPr>
            <w:tcBorders>
              <w:top w:color="ffffff" w:space="0" w:sz="8" w:val="single"/>
              <w:left w:color="434343" w:space="0" w:sz="8" w:val="dashed"/>
              <w:bottom w:color="434343" w:space="0" w:sz="8" w:val="single"/>
              <w:right w:color="434343" w:space="0" w:sz="8" w:val="dashed"/>
            </w:tcBorders>
            <w:shd w:fill="a61c00" w:val="clear"/>
            <w:tcMar>
              <w:top w:w="100.0" w:type="dxa"/>
              <w:left w:w="100.0" w:type="dxa"/>
              <w:bottom w:w="100.0" w:type="dxa"/>
              <w:right w:w="100.0" w:type="dxa"/>
            </w:tcMar>
          </w:tcPr>
          <w:p w:rsidR="00000000" w:rsidDel="00000000" w:rsidP="00000000" w:rsidRDefault="00000000" w:rsidRPr="00000000" w14:paraId="0000014D">
            <w:pPr>
              <w:pBdr>
                <w:top w:space="0" w:sz="0" w:val="nil"/>
                <w:left w:space="0" w:sz="0" w:val="nil"/>
                <w:bottom w:space="0" w:sz="0" w:val="nil"/>
                <w:right w:space="0" w:sz="0" w:val="nil"/>
                <w:between w:space="0" w:sz="0" w:val="nil"/>
              </w:pBd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Jul</w:t>
            </w:r>
            <w:r w:rsidDel="00000000" w:rsidR="00000000" w:rsidRPr="00000000">
              <w:rPr>
                <w:rtl w:val="0"/>
              </w:rPr>
            </w:r>
          </w:p>
        </w:tc>
        <w:tc>
          <w:tcPr>
            <w:tcBorders>
              <w:top w:color="ffffff" w:space="0" w:sz="8" w:val="single"/>
              <w:left w:color="434343" w:space="0" w:sz="8" w:val="dashed"/>
              <w:bottom w:color="434343" w:space="0" w:sz="8" w:val="single"/>
              <w:right w:color="434343" w:space="0" w:sz="8" w:val="dashed"/>
            </w:tcBorders>
            <w:shd w:fill="a61c00" w:val="clear"/>
            <w:tcMar>
              <w:top w:w="100.0" w:type="dxa"/>
              <w:left w:w="100.0" w:type="dxa"/>
              <w:bottom w:w="100.0" w:type="dxa"/>
              <w:right w:w="100.0" w:type="dxa"/>
            </w:tcMar>
          </w:tcPr>
          <w:p w:rsidR="00000000" w:rsidDel="00000000" w:rsidP="00000000" w:rsidRDefault="00000000" w:rsidRPr="00000000" w14:paraId="0000014E">
            <w:pPr>
              <w:pBdr>
                <w:top w:space="0" w:sz="0" w:val="nil"/>
                <w:left w:space="0" w:sz="0" w:val="nil"/>
                <w:bottom w:space="0" w:sz="0" w:val="nil"/>
                <w:right w:space="0" w:sz="0" w:val="nil"/>
                <w:between w:space="0" w:sz="0" w:val="nil"/>
              </w:pBd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Aug</w:t>
            </w:r>
            <w:r w:rsidDel="00000000" w:rsidR="00000000" w:rsidRPr="00000000">
              <w:rPr>
                <w:rtl w:val="0"/>
              </w:rPr>
            </w:r>
          </w:p>
        </w:tc>
        <w:tc>
          <w:tcPr>
            <w:tcBorders>
              <w:top w:color="ffffff" w:space="0" w:sz="8" w:val="single"/>
              <w:left w:color="434343" w:space="0" w:sz="8" w:val="dashed"/>
              <w:bottom w:color="434343" w:space="0" w:sz="8" w:val="single"/>
              <w:right w:color="434343" w:space="0" w:sz="8" w:val="dashed"/>
            </w:tcBorders>
            <w:shd w:fill="a61c00" w:val="clear"/>
            <w:tcMar>
              <w:top w:w="100.0" w:type="dxa"/>
              <w:left w:w="100.0" w:type="dxa"/>
              <w:bottom w:w="100.0" w:type="dxa"/>
              <w:right w:w="100.0" w:type="dxa"/>
            </w:tcMar>
          </w:tcPr>
          <w:p w:rsidR="00000000" w:rsidDel="00000000" w:rsidP="00000000" w:rsidRDefault="00000000" w:rsidRPr="00000000" w14:paraId="0000014F">
            <w:pPr>
              <w:pBdr>
                <w:top w:space="0" w:sz="0" w:val="nil"/>
                <w:left w:space="0" w:sz="0" w:val="nil"/>
                <w:bottom w:space="0" w:sz="0" w:val="nil"/>
                <w:right w:space="0" w:sz="0" w:val="nil"/>
                <w:between w:space="0" w:sz="0" w:val="nil"/>
              </w:pBd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Sep</w:t>
            </w:r>
            <w:r w:rsidDel="00000000" w:rsidR="00000000" w:rsidRPr="00000000">
              <w:rPr>
                <w:rtl w:val="0"/>
              </w:rPr>
            </w:r>
          </w:p>
        </w:tc>
        <w:tc>
          <w:tcPr>
            <w:tcBorders>
              <w:top w:color="ffffff" w:space="0" w:sz="8" w:val="single"/>
              <w:left w:color="434343" w:space="0" w:sz="8" w:val="dashed"/>
              <w:bottom w:color="434343" w:space="0" w:sz="8" w:val="single"/>
              <w:right w:color="434343" w:space="0" w:sz="8" w:val="dashed"/>
            </w:tcBorders>
            <w:shd w:fill="a61c00" w:val="clear"/>
            <w:tcMar>
              <w:top w:w="100.0" w:type="dxa"/>
              <w:left w:w="100.0" w:type="dxa"/>
              <w:bottom w:w="100.0" w:type="dxa"/>
              <w:right w:w="100.0" w:type="dxa"/>
            </w:tcMar>
          </w:tcPr>
          <w:p w:rsidR="00000000" w:rsidDel="00000000" w:rsidP="00000000" w:rsidRDefault="00000000" w:rsidRPr="00000000" w14:paraId="00000150">
            <w:pPr>
              <w:pBdr>
                <w:top w:space="0" w:sz="0" w:val="nil"/>
                <w:left w:space="0" w:sz="0" w:val="nil"/>
                <w:bottom w:space="0" w:sz="0" w:val="nil"/>
                <w:right w:space="0" w:sz="0" w:val="nil"/>
                <w:between w:space="0" w:sz="0" w:val="nil"/>
              </w:pBd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Oct</w:t>
            </w:r>
            <w:r w:rsidDel="00000000" w:rsidR="00000000" w:rsidRPr="00000000">
              <w:rPr>
                <w:rtl w:val="0"/>
              </w:rPr>
            </w:r>
          </w:p>
        </w:tc>
        <w:tc>
          <w:tcPr>
            <w:tcBorders>
              <w:top w:color="ffffff" w:space="0" w:sz="8" w:val="single"/>
              <w:left w:color="434343" w:space="0" w:sz="8" w:val="dashed"/>
              <w:bottom w:color="434343" w:space="0" w:sz="8" w:val="single"/>
              <w:right w:color="434343" w:space="0" w:sz="8" w:val="dashed"/>
            </w:tcBorders>
            <w:shd w:fill="a61c00" w:val="clear"/>
            <w:tcMar>
              <w:top w:w="100.0" w:type="dxa"/>
              <w:left w:w="100.0" w:type="dxa"/>
              <w:bottom w:w="100.0" w:type="dxa"/>
              <w:right w:w="100.0" w:type="dxa"/>
            </w:tcMar>
          </w:tcPr>
          <w:p w:rsidR="00000000" w:rsidDel="00000000" w:rsidP="00000000" w:rsidRDefault="00000000" w:rsidRPr="00000000" w14:paraId="00000151">
            <w:pPr>
              <w:pBdr>
                <w:top w:space="0" w:sz="0" w:val="nil"/>
                <w:left w:space="0" w:sz="0" w:val="nil"/>
                <w:bottom w:space="0" w:sz="0" w:val="nil"/>
                <w:right w:space="0" w:sz="0" w:val="nil"/>
                <w:between w:space="0" w:sz="0" w:val="nil"/>
              </w:pBd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Nov</w:t>
            </w:r>
            <w:r w:rsidDel="00000000" w:rsidR="00000000" w:rsidRPr="00000000">
              <w:rPr>
                <w:rtl w:val="0"/>
              </w:rPr>
            </w:r>
          </w:p>
        </w:tc>
        <w:tc>
          <w:tcPr>
            <w:tcBorders>
              <w:top w:color="ffffff" w:space="0" w:sz="8" w:val="single"/>
              <w:left w:color="434343" w:space="0" w:sz="8" w:val="dashed"/>
              <w:bottom w:color="434343" w:space="0" w:sz="8" w:val="single"/>
              <w:right w:color="ffffff" w:space="0" w:sz="8" w:val="single"/>
            </w:tcBorders>
            <w:shd w:fill="a61c00" w:val="clear"/>
            <w:tcMar>
              <w:top w:w="100.0" w:type="dxa"/>
              <w:left w:w="100.0" w:type="dxa"/>
              <w:bottom w:w="100.0" w:type="dxa"/>
              <w:right w:w="100.0" w:type="dxa"/>
            </w:tcMar>
          </w:tcPr>
          <w:p w:rsidR="00000000" w:rsidDel="00000000" w:rsidP="00000000" w:rsidRDefault="00000000" w:rsidRPr="00000000" w14:paraId="00000152">
            <w:pPr>
              <w:pBdr>
                <w:top w:space="0" w:sz="0" w:val="nil"/>
                <w:left w:space="0" w:sz="0" w:val="nil"/>
                <w:bottom w:space="0" w:sz="0" w:val="nil"/>
                <w:right w:space="0" w:sz="0" w:val="nil"/>
                <w:between w:space="0" w:sz="0" w:val="nil"/>
              </w:pBd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Dec</w:t>
            </w:r>
            <w:r w:rsidDel="00000000" w:rsidR="00000000" w:rsidRPr="00000000">
              <w:rPr>
                <w:rtl w:val="0"/>
              </w:rPr>
            </w:r>
          </w:p>
        </w:tc>
      </w:tr>
      <w:tr>
        <w:trPr>
          <w:trHeight w:val="420" w:hRule="atLeast"/>
        </w:trPr>
        <w:tc>
          <w:tcPr>
            <w:gridSpan w:val="12"/>
            <w:tcBorders>
              <w:top w:color="ffffff" w:space="0" w:sz="8" w:val="single"/>
              <w:left w:color="434343" w:space="0" w:sz="8" w:val="dashed"/>
              <w:bottom w:color="434343" w:space="0" w:sz="8" w:val="single"/>
              <w:right w:color="434343" w:space="0" w:sz="8" w:val="dashed"/>
            </w:tcBorders>
            <w:shd w:fill="cccccc" w:val="clear"/>
            <w:tcMar>
              <w:top w:w="100.0" w:type="dxa"/>
              <w:left w:w="100.0" w:type="dxa"/>
              <w:bottom w:w="100.0" w:type="dxa"/>
              <w:right w:w="100.0" w:type="dxa"/>
            </w:tcMar>
          </w:tcPr>
          <w:p w:rsidR="00000000" w:rsidDel="00000000" w:rsidP="00000000" w:rsidRDefault="00000000" w:rsidRPr="00000000" w14:paraId="00000153">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sz w:val="18"/>
                <w:szCs w:val="18"/>
                <w:rtl w:val="0"/>
              </w:rPr>
              <w:t xml:space="preserve">Bitfocus: Conduct data quality reviews as needed</w:t>
            </w:r>
            <w:r w:rsidDel="00000000" w:rsidR="00000000" w:rsidRPr="00000000">
              <w:rPr>
                <w:rtl w:val="0"/>
              </w:rPr>
            </w:r>
          </w:p>
        </w:tc>
      </w:tr>
      <w:tr>
        <w:trPr>
          <w:trHeight w:val="440" w:hRule="atLeast"/>
        </w:trPr>
        <w:tc>
          <w:tcPr>
            <w:gridSpan w:val="12"/>
            <w:tcBorders>
              <w:top w:color="ffffff" w:space="0" w:sz="8" w:val="single"/>
              <w:left w:color="434343" w:space="0" w:sz="8" w:val="dashed"/>
              <w:bottom w:color="ffffff" w:space="0" w:sz="8" w:val="single"/>
              <w:right w:color="b7b7b7" w:space="0" w:sz="8" w:val="single"/>
            </w:tcBorders>
            <w:shd w:fill="ffe599" w:val="clear"/>
            <w:tcMar>
              <w:top w:w="100.0" w:type="dxa"/>
              <w:left w:w="100.0" w:type="dxa"/>
              <w:bottom w:w="100.0" w:type="dxa"/>
              <w:right w:w="100.0" w:type="dxa"/>
            </w:tcMar>
          </w:tcPr>
          <w:p w:rsidR="00000000" w:rsidDel="00000000" w:rsidP="00000000" w:rsidRDefault="00000000" w:rsidRPr="00000000" w14:paraId="0000015F">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sz w:val="18"/>
                <w:szCs w:val="18"/>
                <w:rtl w:val="0"/>
              </w:rPr>
              <w:t xml:space="preserve">Agencies: Follow up on data issues as needed</w:t>
            </w:r>
            <w:r w:rsidDel="00000000" w:rsidR="00000000" w:rsidRPr="00000000">
              <w:rPr>
                <w:rtl w:val="0"/>
              </w:rPr>
            </w:r>
          </w:p>
        </w:tc>
      </w:tr>
      <w:tr>
        <w:trPr>
          <w:trHeight w:val="420" w:hRule="atLeast"/>
        </w:trPr>
        <w:tc>
          <w:tcPr>
            <w:gridSpan w:val="3"/>
            <w:tcBorders>
              <w:top w:color="434343"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6B">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b w:val="1"/>
                <w:rtl w:val="0"/>
              </w:rPr>
              <w:t xml:space="preserve">Qtrly Quality Review</w:t>
            </w:r>
            <w:r w:rsidDel="00000000" w:rsidR="00000000" w:rsidRPr="00000000">
              <w:rPr>
                <w:rtl w:val="0"/>
              </w:rPr>
            </w:r>
          </w:p>
        </w:tc>
        <w:tc>
          <w:tcPr>
            <w:gridSpan w:val="3"/>
            <w:tcBorders>
              <w:top w:color="434343"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6E">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b w:val="1"/>
                <w:rtl w:val="0"/>
              </w:rPr>
              <w:t xml:space="preserve">Qtrly Quality Review</w:t>
            </w:r>
            <w:r w:rsidDel="00000000" w:rsidR="00000000" w:rsidRPr="00000000">
              <w:rPr>
                <w:rtl w:val="0"/>
              </w:rPr>
            </w:r>
          </w:p>
        </w:tc>
        <w:tc>
          <w:tcPr>
            <w:gridSpan w:val="3"/>
            <w:tcBorders>
              <w:top w:color="434343"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71">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b w:val="1"/>
                <w:rtl w:val="0"/>
              </w:rPr>
              <w:t xml:space="preserve">Qtrly Quality Review</w:t>
            </w:r>
            <w:r w:rsidDel="00000000" w:rsidR="00000000" w:rsidRPr="00000000">
              <w:rPr>
                <w:rtl w:val="0"/>
              </w:rPr>
            </w:r>
          </w:p>
        </w:tc>
        <w:tc>
          <w:tcPr>
            <w:gridSpan w:val="3"/>
            <w:tcBorders>
              <w:top w:color="434343"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74">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b w:val="1"/>
                <w:rtl w:val="0"/>
              </w:rPr>
              <w:t xml:space="preserve">Qtrly Quality Review</w:t>
            </w:r>
            <w:r w:rsidDel="00000000" w:rsidR="00000000" w:rsidRPr="00000000">
              <w:rPr>
                <w:rtl w:val="0"/>
              </w:rPr>
            </w:r>
          </w:p>
        </w:tc>
      </w:tr>
    </w:tbl>
    <w:p w:rsidR="00000000" w:rsidDel="00000000" w:rsidP="00000000" w:rsidRDefault="00000000" w:rsidRPr="00000000" w14:paraId="00000177">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Monthly Data Pulls</w:t>
      </w:r>
      <w:r w:rsidDel="00000000" w:rsidR="00000000" w:rsidRPr="00000000">
        <w:rPr>
          <w:rFonts w:ascii="Calibri" w:cs="Calibri" w:eastAsia="Calibri" w:hAnsi="Calibri"/>
          <w:rtl w:val="0"/>
        </w:rPr>
        <w:t xml:space="preserve">---------------------------------------------------</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pStyle w:val="Heading2"/>
        <w:rPr>
          <w:rFonts w:ascii="Calibri" w:cs="Calibri" w:eastAsia="Calibri" w:hAnsi="Calibri"/>
          <w:b w:val="1"/>
        </w:rPr>
      </w:pPr>
      <w:bookmarkStart w:colFirst="0" w:colLast="0" w:name="_heading=h.ihv636" w:id="33"/>
      <w:bookmarkEnd w:id="33"/>
      <w:r w:rsidDel="00000000" w:rsidR="00000000" w:rsidRPr="00000000">
        <w:rPr>
          <w:rFonts w:ascii="Calibri" w:cs="Calibri" w:eastAsia="Calibri" w:hAnsi="Calibri"/>
          <w:b w:val="1"/>
          <w:rtl w:val="0"/>
        </w:rPr>
        <w:t xml:space="preserve">Point In Time Count (PIT)</w:t>
      </w:r>
    </w:p>
    <w:p w:rsidR="00000000" w:rsidDel="00000000" w:rsidP="00000000" w:rsidRDefault="00000000" w:rsidRPr="00000000" w14:paraId="0000017A">
      <w:pPr>
        <w:rPr>
          <w:rFonts w:ascii="Calibri" w:cs="Calibri" w:eastAsia="Calibri" w:hAnsi="Calibri"/>
        </w:rPr>
      </w:pPr>
      <w:r w:rsidDel="00000000" w:rsidR="00000000" w:rsidRPr="00000000">
        <w:rPr>
          <w:rFonts w:ascii="Calibri" w:cs="Calibri" w:eastAsia="Calibri" w:hAnsi="Calibri"/>
          <w:rtl w:val="0"/>
        </w:rPr>
        <w:t xml:space="preserve">The Point-in-Time (PIT) count is a count of sheltered and unsheltered homeless persons on a single night in January. HUD requires that the sheltered portion be generated from HMIS data. The sheltered portion consists of clients sheltered in emergency shelter, transitional housing, and Safe Havens on this single night.</w:t>
      </w:r>
    </w:p>
    <w:p w:rsidR="00000000" w:rsidDel="00000000" w:rsidP="00000000" w:rsidRDefault="00000000" w:rsidRPr="00000000" w14:paraId="0000017B">
      <w:pPr>
        <w:rPr>
          <w:rFonts w:ascii="Calibri" w:cs="Calibri" w:eastAsia="Calibri" w:hAnsi="Calibri"/>
        </w:rPr>
      </w:pPr>
      <w:r w:rsidDel="00000000" w:rsidR="00000000" w:rsidRPr="00000000">
        <w:rPr>
          <w:rtl w:val="0"/>
        </w:rPr>
      </w:r>
    </w:p>
    <w:p w:rsidR="00000000" w:rsidDel="00000000" w:rsidP="00000000" w:rsidRDefault="00000000" w:rsidRPr="00000000" w14:paraId="0000017C">
      <w:pPr>
        <w:rPr>
          <w:rFonts w:ascii="Calibri" w:cs="Calibri" w:eastAsia="Calibri" w:hAnsi="Calibri"/>
        </w:rPr>
      </w:pPr>
      <w:r w:rsidDel="00000000" w:rsidR="00000000" w:rsidRPr="00000000">
        <w:rPr>
          <w:rFonts w:ascii="Calibri" w:cs="Calibri" w:eastAsia="Calibri" w:hAnsi="Calibri"/>
          <w:b w:val="1"/>
          <w:rtl w:val="0"/>
        </w:rPr>
        <w:t xml:space="preserve">Approximate PIT date: January 21</w:t>
      </w:r>
      <w:r w:rsidDel="00000000" w:rsidR="00000000" w:rsidRPr="00000000">
        <w:rPr>
          <w:rtl w:val="0"/>
        </w:rPr>
      </w:r>
    </w:p>
    <w:p w:rsidR="00000000" w:rsidDel="00000000" w:rsidP="00000000" w:rsidRDefault="00000000" w:rsidRPr="00000000" w14:paraId="0000017D">
      <w:pPr>
        <w:rPr>
          <w:rFonts w:ascii="Calibri" w:cs="Calibri" w:eastAsia="Calibri" w:hAnsi="Calibri"/>
        </w:rPr>
      </w:pPr>
      <w:r w:rsidDel="00000000" w:rsidR="00000000" w:rsidRPr="00000000">
        <w:rPr>
          <w:rFonts w:ascii="Calibri" w:cs="Calibri" w:eastAsia="Calibri" w:hAnsi="Calibri"/>
          <w:b w:val="1"/>
          <w:rtl w:val="0"/>
        </w:rPr>
        <w:t xml:space="preserve">Approximate due date: April 30</w:t>
      </w:r>
      <w:r w:rsidDel="00000000" w:rsidR="00000000" w:rsidRPr="00000000">
        <w:rPr>
          <w:rtl w:val="0"/>
        </w:rPr>
      </w:r>
    </w:p>
    <w:p w:rsidR="00000000" w:rsidDel="00000000" w:rsidP="00000000" w:rsidRDefault="00000000" w:rsidRPr="00000000" w14:paraId="0000017E">
      <w:pPr>
        <w:rPr>
          <w:rFonts w:ascii="Calibri" w:cs="Calibri" w:eastAsia="Calibri" w:hAnsi="Calibri"/>
        </w:rPr>
      </w:pPr>
      <w:r w:rsidDel="00000000" w:rsidR="00000000" w:rsidRPr="00000000">
        <w:rPr>
          <w:rFonts w:ascii="Calibri" w:cs="Calibri" w:eastAsia="Calibri" w:hAnsi="Calibri"/>
          <w:rtl w:val="0"/>
        </w:rPr>
        <w:tab/>
        <w:tab/>
        <w:tab/>
        <w:tab/>
        <w:tab/>
      </w:r>
    </w:p>
    <w:p w:rsidR="00000000" w:rsidDel="00000000" w:rsidP="00000000" w:rsidRDefault="00000000" w:rsidRPr="00000000" w14:paraId="0000017F">
      <w:pPr>
        <w:rPr>
          <w:rFonts w:ascii="Calibri" w:cs="Calibri" w:eastAsia="Calibri" w:hAnsi="Calibri"/>
        </w:rPr>
      </w:pPr>
      <w:r w:rsidDel="00000000" w:rsidR="00000000" w:rsidRPr="00000000">
        <w:rPr>
          <w:rFonts w:ascii="Calibri" w:cs="Calibri" w:eastAsia="Calibri" w:hAnsi="Calibri"/>
          <w:rtl w:val="0"/>
        </w:rPr>
        <w:t xml:space="preserve">Preparation and submission schedule:</w:t>
      </w:r>
    </w:p>
    <w:p w:rsidR="00000000" w:rsidDel="00000000" w:rsidP="00000000" w:rsidRDefault="00000000" w:rsidRPr="00000000" w14:paraId="00000180">
      <w:pPr>
        <w:rPr>
          <w:rFonts w:ascii="Calibri" w:cs="Calibri" w:eastAsia="Calibri" w:hAnsi="Calibri"/>
        </w:rPr>
      </w:pPr>
      <w:r w:rsidDel="00000000" w:rsidR="00000000" w:rsidRPr="00000000">
        <w:rPr>
          <w:rFonts w:ascii="Calibri" w:cs="Calibri" w:eastAsia="Calibri" w:hAnsi="Calibri"/>
          <w:rtl w:val="0"/>
        </w:rPr>
        <w:tab/>
        <w:tab/>
        <w:tab/>
        <w:tab/>
        <w:tab/>
      </w:r>
    </w:p>
    <w:p w:rsidR="00000000" w:rsidDel="00000000" w:rsidP="00000000" w:rsidRDefault="00000000" w:rsidRPr="00000000" w14:paraId="00000181">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Three (3) Months before data is due to HUD: </w:t>
      </w:r>
    </w:p>
    <w:p w:rsidR="00000000" w:rsidDel="00000000" w:rsidP="00000000" w:rsidRDefault="00000000" w:rsidRPr="00000000" w14:paraId="00000182">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Bitfocus: run report drafts, identify issues around utilization and/or missing data, notify agencies as needed. </w:t>
      </w:r>
    </w:p>
    <w:p w:rsidR="00000000" w:rsidDel="00000000" w:rsidP="00000000" w:rsidRDefault="00000000" w:rsidRPr="00000000" w14:paraId="00000183">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Agencies: review data with relevant program managers and/or staff to verify accuracy of data </w:t>
      </w:r>
      <w:r w:rsidDel="00000000" w:rsidR="00000000" w:rsidRPr="00000000">
        <w:rPr>
          <w:rFonts w:ascii="Calibri" w:cs="Calibri" w:eastAsia="Calibri" w:hAnsi="Calibri"/>
          <w:rtl w:val="0"/>
        </w:rPr>
        <w:t xml:space="preserve">compared to other</w:t>
      </w:r>
      <w:r w:rsidDel="00000000" w:rsidR="00000000" w:rsidRPr="00000000">
        <w:rPr>
          <w:rFonts w:ascii="Calibri" w:cs="Calibri" w:eastAsia="Calibri" w:hAnsi="Calibri"/>
          <w:rtl w:val="0"/>
        </w:rPr>
        <w:t xml:space="preserve"> records. </w:t>
      </w:r>
    </w:p>
    <w:p w:rsidR="00000000" w:rsidDel="00000000" w:rsidP="00000000" w:rsidRDefault="00000000" w:rsidRPr="00000000" w14:paraId="00000184">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Two (2) Months before data is due to HUD:</w:t>
      </w:r>
    </w:p>
    <w:p w:rsidR="00000000" w:rsidDel="00000000" w:rsidP="00000000" w:rsidRDefault="00000000" w:rsidRPr="00000000" w14:paraId="00000185">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Bitfocus: submit data to PIT vendor</w:t>
      </w:r>
    </w:p>
    <w:p w:rsidR="00000000" w:rsidDel="00000000" w:rsidP="00000000" w:rsidRDefault="00000000" w:rsidRPr="00000000" w14:paraId="00000186">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One (1) Month before data is due to HUD: </w:t>
      </w:r>
    </w:p>
    <w:p w:rsidR="00000000" w:rsidDel="00000000" w:rsidP="00000000" w:rsidRDefault="00000000" w:rsidRPr="00000000" w14:paraId="00000187">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Bitfocus: Address validation issues as needed. </w:t>
      </w:r>
    </w:p>
    <w:p w:rsidR="00000000" w:rsidDel="00000000" w:rsidP="00000000" w:rsidRDefault="00000000" w:rsidRPr="00000000" w14:paraId="00000188">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Two (2) weeks before data is due to HUD: </w:t>
      </w:r>
    </w:p>
    <w:p w:rsidR="00000000" w:rsidDel="00000000" w:rsidP="00000000" w:rsidRDefault="00000000" w:rsidRPr="00000000" w14:paraId="00000189">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Bitfocus: Final data review with King County staff as needed.</w:t>
      </w:r>
    </w:p>
    <w:p w:rsidR="00000000" w:rsidDel="00000000" w:rsidP="00000000" w:rsidRDefault="00000000" w:rsidRPr="00000000" w14:paraId="0000018A">
      <w:pPr>
        <w:pStyle w:val="Heading2"/>
        <w:rPr>
          <w:rFonts w:ascii="Calibri" w:cs="Calibri" w:eastAsia="Calibri" w:hAnsi="Calibri"/>
          <w:b w:val="1"/>
        </w:rPr>
      </w:pPr>
      <w:bookmarkStart w:colFirst="0" w:colLast="0" w:name="_heading=h.32hioqz" w:id="34"/>
      <w:bookmarkEnd w:id="34"/>
      <w:r w:rsidDel="00000000" w:rsidR="00000000" w:rsidRPr="00000000">
        <w:rPr>
          <w:rFonts w:ascii="Calibri" w:cs="Calibri" w:eastAsia="Calibri" w:hAnsi="Calibri"/>
          <w:b w:val="1"/>
          <w:rtl w:val="0"/>
        </w:rPr>
        <w:t xml:space="preserve">Housing Inventory Count (HIC)</w:t>
      </w:r>
    </w:p>
    <w:p w:rsidR="00000000" w:rsidDel="00000000" w:rsidP="00000000" w:rsidRDefault="00000000" w:rsidRPr="00000000" w14:paraId="0000018B">
      <w:pPr>
        <w:rPr>
          <w:rFonts w:ascii="Calibri" w:cs="Calibri" w:eastAsia="Calibri" w:hAnsi="Calibri"/>
        </w:rPr>
      </w:pPr>
      <w:r w:rsidDel="00000000" w:rsidR="00000000" w:rsidRPr="00000000">
        <w:rPr>
          <w:rFonts w:ascii="Calibri" w:cs="Calibri" w:eastAsia="Calibri" w:hAnsi="Calibri"/>
          <w:rtl w:val="0"/>
        </w:rPr>
        <w:t xml:space="preserve">The Housing Inventory Count (HIC) is a comprehensive inventory for all housing that is dedicated to serving homeless and formerly homeless individuals and families within a CoC. All beds/units/bed vouchers should be counted.</w:t>
      </w:r>
    </w:p>
    <w:p w:rsidR="00000000" w:rsidDel="00000000" w:rsidP="00000000" w:rsidRDefault="00000000" w:rsidRPr="00000000" w14:paraId="0000018C">
      <w:pPr>
        <w:rPr>
          <w:rFonts w:ascii="Calibri" w:cs="Calibri" w:eastAsia="Calibri" w:hAnsi="Calibri"/>
        </w:rPr>
      </w:pPr>
      <w:r w:rsidDel="00000000" w:rsidR="00000000" w:rsidRPr="00000000">
        <w:rPr>
          <w:rtl w:val="0"/>
        </w:rPr>
      </w:r>
    </w:p>
    <w:p w:rsidR="00000000" w:rsidDel="00000000" w:rsidP="00000000" w:rsidRDefault="00000000" w:rsidRPr="00000000" w14:paraId="0000018D">
      <w:pPr>
        <w:rPr>
          <w:rFonts w:ascii="Calibri" w:cs="Calibri" w:eastAsia="Calibri" w:hAnsi="Calibri"/>
        </w:rPr>
      </w:pPr>
      <w:r w:rsidDel="00000000" w:rsidR="00000000" w:rsidRPr="00000000">
        <w:rPr>
          <w:rFonts w:ascii="Calibri" w:cs="Calibri" w:eastAsia="Calibri" w:hAnsi="Calibri"/>
          <w:b w:val="1"/>
          <w:rtl w:val="0"/>
        </w:rPr>
        <w:t xml:space="preserve">Approximate due date: April 30</w:t>
      </w:r>
      <w:r w:rsidDel="00000000" w:rsidR="00000000" w:rsidRPr="00000000">
        <w:rPr>
          <w:rtl w:val="0"/>
        </w:rPr>
      </w:r>
    </w:p>
    <w:p w:rsidR="00000000" w:rsidDel="00000000" w:rsidP="00000000" w:rsidRDefault="00000000" w:rsidRPr="00000000" w14:paraId="0000018E">
      <w:pPr>
        <w:rPr>
          <w:rFonts w:ascii="Calibri" w:cs="Calibri" w:eastAsia="Calibri" w:hAnsi="Calibri"/>
        </w:rPr>
      </w:pPr>
      <w:r w:rsidDel="00000000" w:rsidR="00000000" w:rsidRPr="00000000">
        <w:rPr>
          <w:rFonts w:ascii="Calibri" w:cs="Calibri" w:eastAsia="Calibri" w:hAnsi="Calibri"/>
          <w:rtl w:val="0"/>
        </w:rPr>
        <w:tab/>
        <w:tab/>
        <w:tab/>
        <w:tab/>
        <w:tab/>
      </w:r>
    </w:p>
    <w:p w:rsidR="00000000" w:rsidDel="00000000" w:rsidP="00000000" w:rsidRDefault="00000000" w:rsidRPr="00000000" w14:paraId="0000018F">
      <w:pPr>
        <w:rPr>
          <w:rFonts w:ascii="Calibri" w:cs="Calibri" w:eastAsia="Calibri" w:hAnsi="Calibri"/>
        </w:rPr>
      </w:pPr>
      <w:r w:rsidDel="00000000" w:rsidR="00000000" w:rsidRPr="00000000">
        <w:rPr>
          <w:rFonts w:ascii="Calibri" w:cs="Calibri" w:eastAsia="Calibri" w:hAnsi="Calibri"/>
          <w:rtl w:val="0"/>
        </w:rPr>
        <w:t xml:space="preserve">Preparation and submission schedule:</w:t>
      </w:r>
    </w:p>
    <w:p w:rsidR="00000000" w:rsidDel="00000000" w:rsidP="00000000" w:rsidRDefault="00000000" w:rsidRPr="00000000" w14:paraId="00000190">
      <w:pPr>
        <w:rPr>
          <w:rFonts w:ascii="Calibri" w:cs="Calibri" w:eastAsia="Calibri" w:hAnsi="Calibri"/>
        </w:rPr>
      </w:pPr>
      <w:r w:rsidDel="00000000" w:rsidR="00000000" w:rsidRPr="00000000">
        <w:rPr>
          <w:rFonts w:ascii="Calibri" w:cs="Calibri" w:eastAsia="Calibri" w:hAnsi="Calibri"/>
          <w:rtl w:val="0"/>
        </w:rPr>
        <w:tab/>
        <w:tab/>
        <w:tab/>
        <w:tab/>
        <w:tab/>
      </w:r>
    </w:p>
    <w:p w:rsidR="00000000" w:rsidDel="00000000" w:rsidP="00000000" w:rsidRDefault="00000000" w:rsidRPr="00000000" w14:paraId="00000191">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Four (4) Months before data is due to HUD: </w:t>
      </w:r>
    </w:p>
    <w:p w:rsidR="00000000" w:rsidDel="00000000" w:rsidP="00000000" w:rsidRDefault="00000000" w:rsidRPr="00000000" w14:paraId="00000192">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Bitfocus:  begin program setup review, focusing on inventory and project changes throughout the year. Make corrections as needed. Work with King County Staff to update non-participating permanent housing project data. Update housing inventory.</w:t>
      </w:r>
    </w:p>
    <w:p w:rsidR="00000000" w:rsidDel="00000000" w:rsidP="00000000" w:rsidRDefault="00000000" w:rsidRPr="00000000" w14:paraId="00000193">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Agencies: work with Bitfocus staff to address issues. </w:t>
      </w:r>
    </w:p>
    <w:p w:rsidR="00000000" w:rsidDel="00000000" w:rsidP="00000000" w:rsidRDefault="00000000" w:rsidRPr="00000000" w14:paraId="00000194">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One (1) month before data is due to HUD: </w:t>
      </w:r>
    </w:p>
    <w:p w:rsidR="00000000" w:rsidDel="00000000" w:rsidP="00000000" w:rsidRDefault="00000000" w:rsidRPr="00000000" w14:paraId="00000195">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Bitfocus: enter data into HDX, address validation issues as needed. </w:t>
      </w:r>
    </w:p>
    <w:p w:rsidR="00000000" w:rsidDel="00000000" w:rsidP="00000000" w:rsidRDefault="00000000" w:rsidRPr="00000000" w14:paraId="00000196">
      <w:pPr>
        <w:keepNext w:val="1"/>
        <w:keepLines w:val="1"/>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Two (2) weeks before data is due to HUD: </w:t>
      </w:r>
    </w:p>
    <w:p w:rsidR="00000000" w:rsidDel="00000000" w:rsidP="00000000" w:rsidRDefault="00000000" w:rsidRPr="00000000" w14:paraId="00000197">
      <w:pPr>
        <w:keepNext w:val="1"/>
        <w:keepLines w:val="1"/>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Bitfocus: Final data review with King County staff as needed.</w:t>
      </w:r>
    </w:p>
    <w:p w:rsidR="00000000" w:rsidDel="00000000" w:rsidP="00000000" w:rsidRDefault="00000000" w:rsidRPr="00000000" w14:paraId="00000198">
      <w:pPr>
        <w:widowControl w:val="0"/>
        <w:spacing w:line="276" w:lineRule="auto"/>
        <w:rPr>
          <w:rFonts w:ascii="Calibri" w:cs="Calibri" w:eastAsia="Calibri" w:hAnsi="Calibri"/>
        </w:rPr>
      </w:pPr>
      <w:r w:rsidDel="00000000" w:rsidR="00000000" w:rsidRPr="00000000">
        <w:rPr>
          <w:rtl w:val="0"/>
        </w:rPr>
        <w:t xml:space="preserve">     </w:t>
      </w:r>
      <w:r w:rsidDel="00000000" w:rsidR="00000000" w:rsidRPr="00000000">
        <w:rPr>
          <w:rtl w:val="0"/>
        </w:rPr>
      </w:r>
    </w:p>
    <w:tbl>
      <w:tblPr>
        <w:tblStyle w:val="Table6"/>
        <w:tblW w:w="10965.0" w:type="dxa"/>
        <w:jc w:val="left"/>
        <w:tblInd w:w="-7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1020"/>
        <w:gridCol w:w="705"/>
        <w:gridCol w:w="1050"/>
        <w:gridCol w:w="705"/>
        <w:gridCol w:w="750"/>
        <w:gridCol w:w="1185"/>
        <w:gridCol w:w="660"/>
        <w:gridCol w:w="660"/>
        <w:gridCol w:w="1070"/>
        <w:gridCol w:w="1080"/>
        <w:gridCol w:w="910"/>
        <w:tblGridChange w:id="0">
          <w:tblGrid>
            <w:gridCol w:w="1170"/>
            <w:gridCol w:w="1020"/>
            <w:gridCol w:w="705"/>
            <w:gridCol w:w="1050"/>
            <w:gridCol w:w="705"/>
            <w:gridCol w:w="750"/>
            <w:gridCol w:w="1185"/>
            <w:gridCol w:w="660"/>
            <w:gridCol w:w="660"/>
            <w:gridCol w:w="1070"/>
            <w:gridCol w:w="1080"/>
            <w:gridCol w:w="910"/>
          </w:tblGrid>
        </w:tblGridChange>
      </w:tblGrid>
      <w:tr>
        <w:trPr>
          <w:trHeight w:val="400" w:hRule="atLeast"/>
        </w:trPr>
        <w:tc>
          <w:tcPr>
            <w:gridSpan w:val="3"/>
            <w:tcBorders>
              <w:top w:color="ffffff" w:space="0" w:sz="8" w:val="single"/>
              <w:left w:color="ffffff" w:space="0" w:sz="8" w:val="single"/>
              <w:bottom w:color="999999"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99">
            <w:pPr>
              <w:rPr>
                <w:rFonts w:ascii="Calibri" w:cs="Calibri" w:eastAsia="Calibri" w:hAnsi="Calibri"/>
              </w:rPr>
            </w:pPr>
            <w:r w:rsidDel="00000000" w:rsidR="00000000" w:rsidRPr="00000000">
              <w:rPr>
                <w:rFonts w:ascii="Calibri" w:cs="Calibri" w:eastAsia="Calibri" w:hAnsi="Calibri"/>
                <w:b w:val="1"/>
                <w:i w:val="1"/>
                <w:rtl w:val="0"/>
              </w:rPr>
              <w:t xml:space="preserve">Unsheltered Count/SysPM</w:t>
            </w:r>
            <w:r w:rsidDel="00000000" w:rsidR="00000000" w:rsidRPr="00000000">
              <w:rPr>
                <w:rtl w:val="0"/>
              </w:rPr>
            </w:r>
          </w:p>
        </w:tc>
        <w:tc>
          <w:tcPr>
            <w:gridSpan w:val="4"/>
            <w:tcBorders>
              <w:top w:color="ffffff" w:space="0" w:sz="8" w:val="single"/>
              <w:left w:color="ffffff" w:space="0" w:sz="8" w:val="single"/>
              <w:bottom w:color="999999"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9C">
            <w:pPr>
              <w:rPr>
                <w:rFonts w:ascii="Calibri" w:cs="Calibri" w:eastAsia="Calibri" w:hAnsi="Calibri"/>
              </w:rPr>
            </w:pPr>
            <w:r w:rsidDel="00000000" w:rsidR="00000000" w:rsidRPr="00000000">
              <w:rPr>
                <w:rFonts w:ascii="Calibri" w:cs="Calibri" w:eastAsia="Calibri" w:hAnsi="Calibri"/>
                <w:b w:val="1"/>
                <w:i w:val="1"/>
                <w:rtl w:val="0"/>
              </w:rPr>
              <w:t xml:space="preserve">PIT/HIC                                                </w:t>
            </w:r>
            <w:r w:rsidDel="00000000" w:rsidR="00000000" w:rsidRPr="00000000">
              <w:rPr>
                <w:rtl w:val="0"/>
              </w:rPr>
            </w:r>
          </w:p>
        </w:tc>
        <w:tc>
          <w:tcPr>
            <w:gridSpan w:val="5"/>
            <w:tcBorders>
              <w:top w:color="ffffff" w:space="0" w:sz="8" w:val="single"/>
              <w:left w:color="ffffff" w:space="0" w:sz="8" w:val="single"/>
              <w:bottom w:color="999999"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A0">
            <w:pPr>
              <w:rPr>
                <w:rFonts w:ascii="Calibri" w:cs="Calibri" w:eastAsia="Calibri" w:hAnsi="Calibri"/>
              </w:rPr>
            </w:pPr>
            <w:r w:rsidDel="00000000" w:rsidR="00000000" w:rsidRPr="00000000">
              <w:rPr>
                <w:rFonts w:ascii="Calibri" w:cs="Calibri" w:eastAsia="Calibri" w:hAnsi="Calibri"/>
                <w:b w:val="1"/>
                <w:i w:val="1"/>
                <w:rtl w:val="0"/>
              </w:rPr>
              <w:t xml:space="preserve">                 LSA                                 SysPM            </w:t>
            </w:r>
            <w:r w:rsidDel="00000000" w:rsidR="00000000" w:rsidRPr="00000000">
              <w:rPr>
                <w:rtl w:val="0"/>
              </w:rPr>
            </w:r>
          </w:p>
        </w:tc>
      </w:tr>
      <w:tr>
        <w:tc>
          <w:tcPr>
            <w:tcBorders>
              <w:top w:color="ffffff" w:space="0" w:sz="8" w:val="single"/>
              <w:left w:color="434343" w:space="0" w:sz="8" w:val="dashed"/>
              <w:bottom w:color="434343" w:space="0" w:sz="8" w:val="single"/>
              <w:right w:color="434343" w:space="0" w:sz="8" w:val="dashed"/>
            </w:tcBorders>
            <w:shd w:fill="a61c00" w:val="clear"/>
            <w:tcMar>
              <w:top w:w="100.0" w:type="dxa"/>
              <w:left w:w="100.0" w:type="dxa"/>
              <w:bottom w:w="100.0" w:type="dxa"/>
              <w:right w:w="100.0" w:type="dxa"/>
            </w:tcMar>
          </w:tcPr>
          <w:p w:rsidR="00000000" w:rsidDel="00000000" w:rsidP="00000000" w:rsidRDefault="00000000" w:rsidRPr="00000000" w14:paraId="000001A5">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Jan</w:t>
            </w:r>
            <w:r w:rsidDel="00000000" w:rsidR="00000000" w:rsidRPr="00000000">
              <w:rPr>
                <w:rtl w:val="0"/>
              </w:rPr>
            </w:r>
          </w:p>
        </w:tc>
        <w:tc>
          <w:tcPr>
            <w:tcBorders>
              <w:top w:color="ffffff" w:space="0" w:sz="8" w:val="single"/>
              <w:left w:color="434343" w:space="0" w:sz="8" w:val="dashed"/>
              <w:bottom w:color="434343" w:space="0" w:sz="8" w:val="single"/>
              <w:right w:color="434343" w:space="0" w:sz="8" w:val="dashed"/>
            </w:tcBorders>
            <w:shd w:fill="a61c00" w:val="clear"/>
            <w:tcMar>
              <w:top w:w="100.0" w:type="dxa"/>
              <w:left w:w="100.0" w:type="dxa"/>
              <w:bottom w:w="100.0" w:type="dxa"/>
              <w:right w:w="100.0" w:type="dxa"/>
            </w:tcMar>
          </w:tcPr>
          <w:p w:rsidR="00000000" w:rsidDel="00000000" w:rsidP="00000000" w:rsidRDefault="00000000" w:rsidRPr="00000000" w14:paraId="000001A6">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Feb</w:t>
            </w:r>
            <w:r w:rsidDel="00000000" w:rsidR="00000000" w:rsidRPr="00000000">
              <w:rPr>
                <w:rtl w:val="0"/>
              </w:rPr>
            </w:r>
          </w:p>
        </w:tc>
        <w:tc>
          <w:tcPr>
            <w:tcBorders>
              <w:top w:color="ffffff" w:space="0" w:sz="8" w:val="single"/>
              <w:left w:color="434343" w:space="0" w:sz="8" w:val="dashed"/>
              <w:bottom w:color="434343" w:space="0" w:sz="8" w:val="single"/>
              <w:right w:color="434343" w:space="0" w:sz="8" w:val="dashed"/>
            </w:tcBorders>
            <w:shd w:fill="a61c00" w:val="clear"/>
            <w:tcMar>
              <w:top w:w="100.0" w:type="dxa"/>
              <w:left w:w="100.0" w:type="dxa"/>
              <w:bottom w:w="100.0" w:type="dxa"/>
              <w:right w:w="100.0" w:type="dxa"/>
            </w:tcMar>
          </w:tcPr>
          <w:p w:rsidR="00000000" w:rsidDel="00000000" w:rsidP="00000000" w:rsidRDefault="00000000" w:rsidRPr="00000000" w14:paraId="000001A7">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Mar</w:t>
            </w:r>
            <w:r w:rsidDel="00000000" w:rsidR="00000000" w:rsidRPr="00000000">
              <w:rPr>
                <w:rtl w:val="0"/>
              </w:rPr>
            </w:r>
          </w:p>
        </w:tc>
        <w:tc>
          <w:tcPr>
            <w:tcBorders>
              <w:top w:color="ffffff" w:space="0" w:sz="8" w:val="single"/>
              <w:left w:color="434343" w:space="0" w:sz="8" w:val="dashed"/>
              <w:bottom w:color="434343" w:space="0" w:sz="8" w:val="single"/>
              <w:right w:color="434343" w:space="0" w:sz="8" w:val="dashed"/>
            </w:tcBorders>
            <w:shd w:fill="a61c00" w:val="clear"/>
            <w:tcMar>
              <w:top w:w="100.0" w:type="dxa"/>
              <w:left w:w="100.0" w:type="dxa"/>
              <w:bottom w:w="100.0" w:type="dxa"/>
              <w:right w:w="100.0" w:type="dxa"/>
            </w:tcMar>
          </w:tcPr>
          <w:p w:rsidR="00000000" w:rsidDel="00000000" w:rsidP="00000000" w:rsidRDefault="00000000" w:rsidRPr="00000000" w14:paraId="000001A8">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Apr</w:t>
            </w:r>
            <w:r w:rsidDel="00000000" w:rsidR="00000000" w:rsidRPr="00000000">
              <w:rPr>
                <w:rtl w:val="0"/>
              </w:rPr>
            </w:r>
          </w:p>
        </w:tc>
        <w:tc>
          <w:tcPr>
            <w:tcBorders>
              <w:top w:color="ffffff" w:space="0" w:sz="8" w:val="single"/>
              <w:left w:color="434343" w:space="0" w:sz="8" w:val="dashed"/>
              <w:bottom w:color="434343" w:space="0" w:sz="8" w:val="single"/>
              <w:right w:color="434343" w:space="0" w:sz="8" w:val="dashed"/>
            </w:tcBorders>
            <w:shd w:fill="a61c00" w:val="clear"/>
            <w:tcMar>
              <w:top w:w="100.0" w:type="dxa"/>
              <w:left w:w="100.0" w:type="dxa"/>
              <w:bottom w:w="100.0" w:type="dxa"/>
              <w:right w:w="100.0" w:type="dxa"/>
            </w:tcMar>
          </w:tcPr>
          <w:p w:rsidR="00000000" w:rsidDel="00000000" w:rsidP="00000000" w:rsidRDefault="00000000" w:rsidRPr="00000000" w14:paraId="000001A9">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May</w:t>
            </w:r>
            <w:r w:rsidDel="00000000" w:rsidR="00000000" w:rsidRPr="00000000">
              <w:rPr>
                <w:rtl w:val="0"/>
              </w:rPr>
            </w:r>
          </w:p>
        </w:tc>
        <w:tc>
          <w:tcPr>
            <w:tcBorders>
              <w:top w:color="ffffff" w:space="0" w:sz="8" w:val="single"/>
              <w:left w:color="434343" w:space="0" w:sz="8" w:val="dashed"/>
              <w:bottom w:color="434343" w:space="0" w:sz="8" w:val="single"/>
              <w:right w:color="434343" w:space="0" w:sz="8" w:val="dashed"/>
            </w:tcBorders>
            <w:shd w:fill="a61c00" w:val="clear"/>
            <w:tcMar>
              <w:top w:w="100.0" w:type="dxa"/>
              <w:left w:w="100.0" w:type="dxa"/>
              <w:bottom w:w="100.0" w:type="dxa"/>
              <w:right w:w="100.0" w:type="dxa"/>
            </w:tcMar>
          </w:tcPr>
          <w:p w:rsidR="00000000" w:rsidDel="00000000" w:rsidP="00000000" w:rsidRDefault="00000000" w:rsidRPr="00000000" w14:paraId="000001AA">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Jun</w:t>
            </w:r>
            <w:r w:rsidDel="00000000" w:rsidR="00000000" w:rsidRPr="00000000">
              <w:rPr>
                <w:rtl w:val="0"/>
              </w:rPr>
            </w:r>
          </w:p>
        </w:tc>
        <w:tc>
          <w:tcPr>
            <w:tcBorders>
              <w:top w:color="ffffff" w:space="0" w:sz="8" w:val="single"/>
              <w:left w:color="434343" w:space="0" w:sz="8" w:val="dashed"/>
              <w:bottom w:color="434343" w:space="0" w:sz="8" w:val="single"/>
              <w:right w:color="434343" w:space="0" w:sz="8" w:val="dashed"/>
            </w:tcBorders>
            <w:shd w:fill="a61c00" w:val="clear"/>
            <w:tcMar>
              <w:top w:w="100.0" w:type="dxa"/>
              <w:left w:w="100.0" w:type="dxa"/>
              <w:bottom w:w="100.0" w:type="dxa"/>
              <w:right w:w="100.0" w:type="dxa"/>
            </w:tcMar>
          </w:tcPr>
          <w:p w:rsidR="00000000" w:rsidDel="00000000" w:rsidP="00000000" w:rsidRDefault="00000000" w:rsidRPr="00000000" w14:paraId="000001AB">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Jul</w:t>
            </w:r>
            <w:r w:rsidDel="00000000" w:rsidR="00000000" w:rsidRPr="00000000">
              <w:rPr>
                <w:rtl w:val="0"/>
              </w:rPr>
            </w:r>
          </w:p>
        </w:tc>
        <w:tc>
          <w:tcPr>
            <w:tcBorders>
              <w:top w:color="ffffff" w:space="0" w:sz="8" w:val="single"/>
              <w:left w:color="434343" w:space="0" w:sz="8" w:val="dashed"/>
              <w:bottom w:color="434343" w:space="0" w:sz="8" w:val="single"/>
              <w:right w:color="434343" w:space="0" w:sz="8" w:val="dashed"/>
            </w:tcBorders>
            <w:shd w:fill="a61c00" w:val="clear"/>
            <w:tcMar>
              <w:top w:w="100.0" w:type="dxa"/>
              <w:left w:w="100.0" w:type="dxa"/>
              <w:bottom w:w="100.0" w:type="dxa"/>
              <w:right w:w="100.0" w:type="dxa"/>
            </w:tcMar>
          </w:tcPr>
          <w:p w:rsidR="00000000" w:rsidDel="00000000" w:rsidP="00000000" w:rsidRDefault="00000000" w:rsidRPr="00000000" w14:paraId="000001AC">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Aug</w:t>
            </w:r>
            <w:r w:rsidDel="00000000" w:rsidR="00000000" w:rsidRPr="00000000">
              <w:rPr>
                <w:rtl w:val="0"/>
              </w:rPr>
            </w:r>
          </w:p>
        </w:tc>
        <w:tc>
          <w:tcPr>
            <w:tcBorders>
              <w:top w:color="ffffff" w:space="0" w:sz="8" w:val="single"/>
              <w:left w:color="434343" w:space="0" w:sz="8" w:val="dashed"/>
              <w:bottom w:color="434343" w:space="0" w:sz="8" w:val="single"/>
              <w:right w:color="434343" w:space="0" w:sz="8" w:val="dashed"/>
            </w:tcBorders>
            <w:shd w:fill="a61c00" w:val="clear"/>
            <w:tcMar>
              <w:top w:w="100.0" w:type="dxa"/>
              <w:left w:w="100.0" w:type="dxa"/>
              <w:bottom w:w="100.0" w:type="dxa"/>
              <w:right w:w="100.0" w:type="dxa"/>
            </w:tcMar>
          </w:tcPr>
          <w:p w:rsidR="00000000" w:rsidDel="00000000" w:rsidP="00000000" w:rsidRDefault="00000000" w:rsidRPr="00000000" w14:paraId="000001AD">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Sep</w:t>
            </w:r>
            <w:r w:rsidDel="00000000" w:rsidR="00000000" w:rsidRPr="00000000">
              <w:rPr>
                <w:rtl w:val="0"/>
              </w:rPr>
            </w:r>
          </w:p>
        </w:tc>
        <w:tc>
          <w:tcPr>
            <w:tcBorders>
              <w:top w:color="ffffff" w:space="0" w:sz="8" w:val="single"/>
              <w:left w:color="434343" w:space="0" w:sz="8" w:val="dashed"/>
              <w:bottom w:color="434343" w:space="0" w:sz="8" w:val="single"/>
              <w:right w:color="434343" w:space="0" w:sz="8" w:val="dashed"/>
            </w:tcBorders>
            <w:shd w:fill="a61c00" w:val="clear"/>
            <w:tcMar>
              <w:top w:w="100.0" w:type="dxa"/>
              <w:left w:w="100.0" w:type="dxa"/>
              <w:bottom w:w="100.0" w:type="dxa"/>
              <w:right w:w="100.0" w:type="dxa"/>
            </w:tcMar>
          </w:tcPr>
          <w:p w:rsidR="00000000" w:rsidDel="00000000" w:rsidP="00000000" w:rsidRDefault="00000000" w:rsidRPr="00000000" w14:paraId="000001AE">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Oct</w:t>
            </w:r>
            <w:r w:rsidDel="00000000" w:rsidR="00000000" w:rsidRPr="00000000">
              <w:rPr>
                <w:rtl w:val="0"/>
              </w:rPr>
            </w:r>
          </w:p>
        </w:tc>
        <w:tc>
          <w:tcPr>
            <w:tcBorders>
              <w:top w:color="ffffff" w:space="0" w:sz="8" w:val="single"/>
              <w:left w:color="434343" w:space="0" w:sz="8" w:val="dashed"/>
              <w:bottom w:color="434343" w:space="0" w:sz="8" w:val="single"/>
              <w:right w:color="434343" w:space="0" w:sz="8" w:val="dashed"/>
            </w:tcBorders>
            <w:shd w:fill="a61c00" w:val="clear"/>
            <w:tcMar>
              <w:top w:w="100.0" w:type="dxa"/>
              <w:left w:w="100.0" w:type="dxa"/>
              <w:bottom w:w="100.0" w:type="dxa"/>
              <w:right w:w="100.0" w:type="dxa"/>
            </w:tcMar>
          </w:tcPr>
          <w:p w:rsidR="00000000" w:rsidDel="00000000" w:rsidP="00000000" w:rsidRDefault="00000000" w:rsidRPr="00000000" w14:paraId="000001AF">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Nov</w:t>
            </w:r>
            <w:r w:rsidDel="00000000" w:rsidR="00000000" w:rsidRPr="00000000">
              <w:rPr>
                <w:rtl w:val="0"/>
              </w:rPr>
            </w:r>
          </w:p>
        </w:tc>
        <w:tc>
          <w:tcPr>
            <w:tcBorders>
              <w:top w:color="ffffff" w:space="0" w:sz="8" w:val="single"/>
              <w:left w:color="434343" w:space="0" w:sz="8" w:val="dashed"/>
              <w:bottom w:color="434343" w:space="0" w:sz="8" w:val="single"/>
              <w:right w:color="ffffff" w:space="0" w:sz="8" w:val="single"/>
            </w:tcBorders>
            <w:shd w:fill="a61c00" w:val="clear"/>
            <w:tcMar>
              <w:top w:w="100.0" w:type="dxa"/>
              <w:left w:w="100.0" w:type="dxa"/>
              <w:bottom w:w="100.0" w:type="dxa"/>
              <w:right w:w="100.0" w:type="dxa"/>
            </w:tcMar>
          </w:tcPr>
          <w:p w:rsidR="00000000" w:rsidDel="00000000" w:rsidP="00000000" w:rsidRDefault="00000000" w:rsidRPr="00000000" w14:paraId="000001B0">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Dec</w:t>
            </w:r>
            <w:r w:rsidDel="00000000" w:rsidR="00000000" w:rsidRPr="00000000">
              <w:rPr>
                <w:rtl w:val="0"/>
              </w:rPr>
            </w:r>
          </w:p>
        </w:tc>
      </w:tr>
      <w:tr>
        <w:trPr>
          <w:trHeight w:val="420" w:hRule="atLeast"/>
        </w:trPr>
        <w:tc>
          <w:tcPr>
            <w:gridSpan w:val="4"/>
            <w:tcBorders>
              <w:top w:color="434343" w:space="0" w:sz="8" w:val="single"/>
              <w:left w:color="434343" w:space="0" w:sz="8" w:val="dashed"/>
              <w:bottom w:color="ffffff" w:space="0" w:sz="8" w:val="single"/>
              <w:right w:color="b7b7b7" w:space="0" w:sz="8" w:val="single"/>
            </w:tcBorders>
            <w:shd w:fill="cccccc" w:val="clear"/>
            <w:tcMar>
              <w:top w:w="100.0" w:type="dxa"/>
              <w:left w:w="100.0" w:type="dxa"/>
              <w:bottom w:w="100.0" w:type="dxa"/>
              <w:right w:w="100.0" w:type="dxa"/>
            </w:tcMar>
          </w:tcPr>
          <w:p w:rsidR="00000000" w:rsidDel="00000000" w:rsidP="00000000" w:rsidRDefault="00000000" w:rsidRPr="00000000" w14:paraId="000001B1">
            <w:pPr>
              <w:rPr>
                <w:rFonts w:ascii="Calibri" w:cs="Calibri" w:eastAsia="Calibri" w:hAnsi="Calibri"/>
              </w:rPr>
            </w:pPr>
            <w:r w:rsidDel="00000000" w:rsidR="00000000" w:rsidRPr="00000000">
              <w:rPr>
                <w:rFonts w:ascii="Calibri" w:cs="Calibri" w:eastAsia="Calibri" w:hAnsi="Calibri"/>
                <w:sz w:val="18"/>
                <w:szCs w:val="18"/>
                <w:rtl w:val="0"/>
              </w:rPr>
              <w:t xml:space="preserve">Bitfocus: utilization &amp; inventory review for PIT/HIC</w:t>
            </w:r>
            <w:r w:rsidDel="00000000" w:rsidR="00000000" w:rsidRPr="00000000">
              <w:rPr>
                <w:rtl w:val="0"/>
              </w:rPr>
            </w:r>
          </w:p>
        </w:tc>
        <w:tc>
          <w:tcPr>
            <w:tcBorders>
              <w:top w:color="434343"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B5">
            <w:pPr>
              <w:rPr>
                <w:rFonts w:ascii="Calibri" w:cs="Calibri" w:eastAsia="Calibri" w:hAnsi="Calibri"/>
              </w:rPr>
            </w:pPr>
            <w:r w:rsidDel="00000000" w:rsidR="00000000" w:rsidRPr="00000000">
              <w:rPr>
                <w:rtl w:val="0"/>
              </w:rPr>
            </w:r>
          </w:p>
        </w:tc>
        <w:tc>
          <w:tcPr>
            <w:tcBorders>
              <w:top w:color="434343"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B6">
            <w:pPr>
              <w:rPr>
                <w:rFonts w:ascii="Calibri" w:cs="Calibri" w:eastAsia="Calibri" w:hAnsi="Calibri"/>
              </w:rPr>
            </w:pPr>
            <w:r w:rsidDel="00000000" w:rsidR="00000000" w:rsidRPr="00000000">
              <w:rPr>
                <w:rtl w:val="0"/>
              </w:rPr>
            </w:r>
          </w:p>
        </w:tc>
        <w:tc>
          <w:tcPr>
            <w:tcBorders>
              <w:top w:color="434343"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B7">
            <w:pPr>
              <w:rPr>
                <w:rFonts w:ascii="Calibri" w:cs="Calibri" w:eastAsia="Calibri" w:hAnsi="Calibri"/>
              </w:rPr>
            </w:pPr>
            <w:r w:rsidDel="00000000" w:rsidR="00000000" w:rsidRPr="00000000">
              <w:rPr>
                <w:rtl w:val="0"/>
              </w:rPr>
            </w:r>
          </w:p>
        </w:tc>
        <w:tc>
          <w:tcPr>
            <w:tcBorders>
              <w:top w:color="434343"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B8">
            <w:pPr>
              <w:rPr>
                <w:rFonts w:ascii="Calibri" w:cs="Calibri" w:eastAsia="Calibri" w:hAnsi="Calibri"/>
              </w:rPr>
            </w:pPr>
            <w:r w:rsidDel="00000000" w:rsidR="00000000" w:rsidRPr="00000000">
              <w:rPr>
                <w:rtl w:val="0"/>
              </w:rPr>
            </w:r>
          </w:p>
        </w:tc>
        <w:tc>
          <w:tcPr>
            <w:tcBorders>
              <w:top w:color="434343"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B9">
            <w:pPr>
              <w:rPr>
                <w:rFonts w:ascii="Calibri" w:cs="Calibri" w:eastAsia="Calibri" w:hAnsi="Calibri"/>
              </w:rPr>
            </w:pPr>
            <w:r w:rsidDel="00000000" w:rsidR="00000000" w:rsidRPr="00000000">
              <w:rPr>
                <w:rtl w:val="0"/>
              </w:rPr>
            </w:r>
          </w:p>
        </w:tc>
        <w:tc>
          <w:tcPr>
            <w:tcBorders>
              <w:top w:color="434343"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BA">
            <w:pPr>
              <w:rPr>
                <w:rFonts w:ascii="Calibri" w:cs="Calibri" w:eastAsia="Calibri" w:hAnsi="Calibri"/>
              </w:rPr>
            </w:pPr>
            <w:r w:rsidDel="00000000" w:rsidR="00000000" w:rsidRPr="00000000">
              <w:rPr>
                <w:rtl w:val="0"/>
              </w:rPr>
            </w:r>
          </w:p>
        </w:tc>
        <w:tc>
          <w:tcPr>
            <w:tcBorders>
              <w:top w:color="434343"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BB">
            <w:pPr>
              <w:rPr>
                <w:rFonts w:ascii="Calibri" w:cs="Calibri" w:eastAsia="Calibri" w:hAnsi="Calibri"/>
              </w:rPr>
            </w:pPr>
            <w:r w:rsidDel="00000000" w:rsidR="00000000" w:rsidRPr="00000000">
              <w:rPr>
                <w:rtl w:val="0"/>
              </w:rPr>
            </w:r>
          </w:p>
        </w:tc>
        <w:tc>
          <w:tcPr>
            <w:tcBorders>
              <w:top w:color="434343" w:space="0" w:sz="8" w:val="single"/>
              <w:left w:color="434343" w:space="0" w:sz="8" w:val="dashed"/>
              <w:bottom w:color="ffffff" w:space="0" w:sz="8" w:val="single"/>
              <w:right w:color="434343" w:space="0" w:sz="8" w:val="single"/>
            </w:tcBorders>
            <w:tcMar>
              <w:top w:w="100.0" w:type="dxa"/>
              <w:left w:w="100.0" w:type="dxa"/>
              <w:bottom w:w="100.0" w:type="dxa"/>
              <w:right w:w="100.0" w:type="dxa"/>
            </w:tcMar>
          </w:tcPr>
          <w:p w:rsidR="00000000" w:rsidDel="00000000" w:rsidP="00000000" w:rsidRDefault="00000000" w:rsidRPr="00000000" w14:paraId="000001BC">
            <w:pPr>
              <w:rPr>
                <w:rFonts w:ascii="Calibri" w:cs="Calibri" w:eastAsia="Calibri" w:hAnsi="Calibri"/>
              </w:rPr>
            </w:pPr>
            <w:r w:rsidDel="00000000" w:rsidR="00000000" w:rsidRPr="00000000">
              <w:rPr>
                <w:rtl w:val="0"/>
              </w:rPr>
            </w:r>
          </w:p>
        </w:tc>
      </w:tr>
      <w:tr>
        <w:trPr>
          <w:trHeight w:val="440" w:hRule="atLeast"/>
        </w:trPr>
        <w:tc>
          <w:tcPr>
            <w:gridSpan w:val="4"/>
            <w:tcBorders>
              <w:top w:color="ffffff" w:space="0" w:sz="8" w:val="single"/>
              <w:left w:color="434343" w:space="0" w:sz="8" w:val="dashed"/>
              <w:bottom w:color="ffffff" w:space="0" w:sz="8" w:val="single"/>
              <w:right w:color="b7b7b7" w:space="0" w:sz="8" w:val="single"/>
            </w:tcBorders>
            <w:shd w:fill="ffe599" w:val="clear"/>
            <w:tcMar>
              <w:top w:w="100.0" w:type="dxa"/>
              <w:left w:w="100.0" w:type="dxa"/>
              <w:bottom w:w="100.0" w:type="dxa"/>
              <w:right w:w="100.0" w:type="dxa"/>
            </w:tcMar>
          </w:tcPr>
          <w:p w:rsidR="00000000" w:rsidDel="00000000" w:rsidP="00000000" w:rsidRDefault="00000000" w:rsidRPr="00000000" w14:paraId="000001BD">
            <w:pPr>
              <w:rPr>
                <w:rFonts w:ascii="Calibri" w:cs="Calibri" w:eastAsia="Calibri" w:hAnsi="Calibri"/>
              </w:rPr>
            </w:pPr>
            <w:r w:rsidDel="00000000" w:rsidR="00000000" w:rsidRPr="00000000">
              <w:rPr>
                <w:rFonts w:ascii="Calibri" w:cs="Calibri" w:eastAsia="Calibri" w:hAnsi="Calibri"/>
                <w:sz w:val="18"/>
                <w:szCs w:val="18"/>
                <w:rtl w:val="0"/>
              </w:rPr>
              <w:t xml:space="preserve">Agencies: HIC inventory validation</w:t>
            </w:r>
            <w:r w:rsidDel="00000000" w:rsidR="00000000" w:rsidRPr="00000000">
              <w:rPr>
                <w:rtl w:val="0"/>
              </w:rPr>
            </w:r>
          </w:p>
        </w:tc>
        <w:tc>
          <w:tcPr>
            <w:tcBorders>
              <w:top w:color="ffffff"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C1">
            <w:pPr>
              <w:rPr>
                <w:rFonts w:ascii="Calibri" w:cs="Calibri" w:eastAsia="Calibri" w:hAnsi="Calibri"/>
              </w:rPr>
            </w:pPr>
            <w:r w:rsidDel="00000000" w:rsidR="00000000" w:rsidRPr="00000000">
              <w:rPr>
                <w:rtl w:val="0"/>
              </w:rPr>
            </w:r>
          </w:p>
        </w:tc>
        <w:tc>
          <w:tcPr>
            <w:tcBorders>
              <w:top w:color="ffffff"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C2">
            <w:pPr>
              <w:rPr>
                <w:rFonts w:ascii="Calibri" w:cs="Calibri" w:eastAsia="Calibri" w:hAnsi="Calibri"/>
              </w:rPr>
            </w:pPr>
            <w:r w:rsidDel="00000000" w:rsidR="00000000" w:rsidRPr="00000000">
              <w:rPr>
                <w:rtl w:val="0"/>
              </w:rPr>
            </w:r>
          </w:p>
        </w:tc>
        <w:tc>
          <w:tcPr>
            <w:tcBorders>
              <w:top w:color="ffffff"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C3">
            <w:pPr>
              <w:rPr>
                <w:rFonts w:ascii="Calibri" w:cs="Calibri" w:eastAsia="Calibri" w:hAnsi="Calibri"/>
              </w:rPr>
            </w:pPr>
            <w:r w:rsidDel="00000000" w:rsidR="00000000" w:rsidRPr="00000000">
              <w:rPr>
                <w:rtl w:val="0"/>
              </w:rPr>
            </w:r>
          </w:p>
        </w:tc>
        <w:tc>
          <w:tcPr>
            <w:tcBorders>
              <w:top w:color="ffffff"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C4">
            <w:pPr>
              <w:rPr>
                <w:rFonts w:ascii="Calibri" w:cs="Calibri" w:eastAsia="Calibri" w:hAnsi="Calibri"/>
              </w:rPr>
            </w:pPr>
            <w:r w:rsidDel="00000000" w:rsidR="00000000" w:rsidRPr="00000000">
              <w:rPr>
                <w:rtl w:val="0"/>
              </w:rPr>
            </w:r>
          </w:p>
        </w:tc>
        <w:tc>
          <w:tcPr>
            <w:tcBorders>
              <w:top w:color="ffffff"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C5">
            <w:pPr>
              <w:rPr>
                <w:rFonts w:ascii="Calibri" w:cs="Calibri" w:eastAsia="Calibri" w:hAnsi="Calibri"/>
              </w:rPr>
            </w:pPr>
            <w:r w:rsidDel="00000000" w:rsidR="00000000" w:rsidRPr="00000000">
              <w:rPr>
                <w:rtl w:val="0"/>
              </w:rPr>
            </w:r>
          </w:p>
        </w:tc>
        <w:tc>
          <w:tcPr>
            <w:tcBorders>
              <w:top w:color="ffffff"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C6">
            <w:pPr>
              <w:rPr>
                <w:rFonts w:ascii="Calibri" w:cs="Calibri" w:eastAsia="Calibri" w:hAnsi="Calibri"/>
              </w:rPr>
            </w:pPr>
            <w:r w:rsidDel="00000000" w:rsidR="00000000" w:rsidRPr="00000000">
              <w:rPr>
                <w:rtl w:val="0"/>
              </w:rPr>
            </w:r>
          </w:p>
        </w:tc>
        <w:tc>
          <w:tcPr>
            <w:tcBorders>
              <w:top w:color="ffffff"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C7">
            <w:pPr>
              <w:jc w:val="right"/>
              <w:rPr>
                <w:rFonts w:ascii="Calibri" w:cs="Calibri" w:eastAsia="Calibri" w:hAnsi="Calibri"/>
              </w:rPr>
            </w:pPr>
            <w:r w:rsidDel="00000000" w:rsidR="00000000" w:rsidRPr="00000000">
              <w:rPr>
                <w:rtl w:val="0"/>
              </w:rPr>
            </w:r>
          </w:p>
        </w:tc>
        <w:tc>
          <w:tcPr>
            <w:tcBorders>
              <w:top w:color="ffffff" w:space="0" w:sz="8" w:val="single"/>
              <w:left w:color="434343" w:space="0" w:sz="8" w:val="dashed"/>
              <w:bottom w:color="ffffff" w:space="0" w:sz="8" w:val="single"/>
              <w:right w:color="434343" w:space="0" w:sz="8" w:val="single"/>
            </w:tcBorders>
            <w:tcMar>
              <w:top w:w="100.0" w:type="dxa"/>
              <w:left w:w="100.0" w:type="dxa"/>
              <w:bottom w:w="100.0" w:type="dxa"/>
              <w:right w:w="100.0" w:type="dxa"/>
            </w:tcMar>
          </w:tcPr>
          <w:p w:rsidR="00000000" w:rsidDel="00000000" w:rsidP="00000000" w:rsidRDefault="00000000" w:rsidRPr="00000000" w14:paraId="000001C8">
            <w:pPr>
              <w:rPr>
                <w:rFonts w:ascii="Calibri" w:cs="Calibri" w:eastAsia="Calibri" w:hAnsi="Calibri"/>
              </w:rPr>
            </w:pPr>
            <w:r w:rsidDel="00000000" w:rsidR="00000000" w:rsidRPr="00000000">
              <w:rPr>
                <w:rtl w:val="0"/>
              </w:rPr>
            </w:r>
          </w:p>
        </w:tc>
      </w:tr>
      <w:tr>
        <w:trPr>
          <w:trHeight w:val="480" w:hRule="atLeast"/>
        </w:trPr>
        <w:tc>
          <w:tcPr>
            <w:tcBorders>
              <w:top w:color="ffffff"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C9">
            <w:pPr>
              <w:rPr>
                <w:rFonts w:ascii="Calibri" w:cs="Calibri" w:eastAsia="Calibri" w:hAnsi="Calibri"/>
              </w:rPr>
            </w:pPr>
            <w:r w:rsidDel="00000000" w:rsidR="00000000" w:rsidRPr="00000000">
              <w:rPr>
                <w:rtl w:val="0"/>
              </w:rPr>
            </w:r>
          </w:p>
        </w:tc>
        <w:tc>
          <w:tcPr>
            <w:gridSpan w:val="3"/>
            <w:tcBorders>
              <w:top w:color="ffffff" w:space="0" w:sz="8" w:val="single"/>
              <w:left w:color="434343" w:space="0" w:sz="8" w:val="dashed"/>
              <w:bottom w:color="ffffff" w:space="0" w:sz="8" w:val="single"/>
              <w:right w:color="b7b7b7" w:space="0" w:sz="8" w:val="single"/>
            </w:tcBorders>
            <w:shd w:fill="ffe599" w:val="clear"/>
            <w:tcMar>
              <w:top w:w="100.0" w:type="dxa"/>
              <w:left w:w="100.0" w:type="dxa"/>
              <w:bottom w:w="100.0" w:type="dxa"/>
              <w:right w:w="100.0" w:type="dxa"/>
            </w:tcMar>
          </w:tcPr>
          <w:p w:rsidR="00000000" w:rsidDel="00000000" w:rsidP="00000000" w:rsidRDefault="00000000" w:rsidRPr="00000000" w14:paraId="000001CA">
            <w:pPr>
              <w:rPr>
                <w:rFonts w:ascii="Calibri" w:cs="Calibri" w:eastAsia="Calibri" w:hAnsi="Calibri"/>
              </w:rPr>
            </w:pPr>
            <w:r w:rsidDel="00000000" w:rsidR="00000000" w:rsidRPr="00000000">
              <w:rPr>
                <w:rFonts w:ascii="Calibri" w:cs="Calibri" w:eastAsia="Calibri" w:hAnsi="Calibri"/>
                <w:sz w:val="18"/>
                <w:szCs w:val="18"/>
                <w:rtl w:val="0"/>
              </w:rPr>
              <w:t xml:space="preserve">Agencies: PIT data verification</w:t>
            </w:r>
            <w:r w:rsidDel="00000000" w:rsidR="00000000" w:rsidRPr="00000000">
              <w:rPr>
                <w:rtl w:val="0"/>
              </w:rPr>
            </w:r>
          </w:p>
        </w:tc>
        <w:tc>
          <w:tcPr>
            <w:tcBorders>
              <w:top w:color="ffffff"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CD">
            <w:pPr>
              <w:rPr>
                <w:rFonts w:ascii="Calibri" w:cs="Calibri" w:eastAsia="Calibri" w:hAnsi="Calibri"/>
              </w:rPr>
            </w:pPr>
            <w:r w:rsidDel="00000000" w:rsidR="00000000" w:rsidRPr="00000000">
              <w:rPr>
                <w:rtl w:val="0"/>
              </w:rPr>
            </w:r>
          </w:p>
        </w:tc>
        <w:tc>
          <w:tcPr>
            <w:tcBorders>
              <w:top w:color="ffffff"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CE">
            <w:pPr>
              <w:rPr>
                <w:rFonts w:ascii="Calibri" w:cs="Calibri" w:eastAsia="Calibri" w:hAnsi="Calibri"/>
              </w:rPr>
            </w:pPr>
            <w:r w:rsidDel="00000000" w:rsidR="00000000" w:rsidRPr="00000000">
              <w:rPr>
                <w:rtl w:val="0"/>
              </w:rPr>
            </w:r>
          </w:p>
        </w:tc>
        <w:tc>
          <w:tcPr>
            <w:tcBorders>
              <w:top w:color="ffffff"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CF">
            <w:pPr>
              <w:rPr>
                <w:rFonts w:ascii="Calibri" w:cs="Calibri" w:eastAsia="Calibri" w:hAnsi="Calibri"/>
              </w:rPr>
            </w:pPr>
            <w:r w:rsidDel="00000000" w:rsidR="00000000" w:rsidRPr="00000000">
              <w:rPr>
                <w:rtl w:val="0"/>
              </w:rPr>
            </w:r>
          </w:p>
        </w:tc>
        <w:tc>
          <w:tcPr>
            <w:tcBorders>
              <w:top w:color="ffffff"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D0">
            <w:pPr>
              <w:rPr>
                <w:rFonts w:ascii="Calibri" w:cs="Calibri" w:eastAsia="Calibri" w:hAnsi="Calibri"/>
              </w:rPr>
            </w:pPr>
            <w:r w:rsidDel="00000000" w:rsidR="00000000" w:rsidRPr="00000000">
              <w:rPr>
                <w:rtl w:val="0"/>
              </w:rPr>
            </w:r>
          </w:p>
        </w:tc>
        <w:tc>
          <w:tcPr>
            <w:tcBorders>
              <w:top w:color="ffffff"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D1">
            <w:pPr>
              <w:rPr>
                <w:rFonts w:ascii="Calibri" w:cs="Calibri" w:eastAsia="Calibri" w:hAnsi="Calibri"/>
              </w:rPr>
            </w:pPr>
            <w:r w:rsidDel="00000000" w:rsidR="00000000" w:rsidRPr="00000000">
              <w:rPr>
                <w:rtl w:val="0"/>
              </w:rPr>
            </w:r>
          </w:p>
        </w:tc>
        <w:tc>
          <w:tcPr>
            <w:tcBorders>
              <w:top w:color="ffffff"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D2">
            <w:pPr>
              <w:rPr>
                <w:rFonts w:ascii="Calibri" w:cs="Calibri" w:eastAsia="Calibri" w:hAnsi="Calibri"/>
              </w:rPr>
            </w:pPr>
            <w:r w:rsidDel="00000000" w:rsidR="00000000" w:rsidRPr="00000000">
              <w:rPr>
                <w:rtl w:val="0"/>
              </w:rPr>
            </w:r>
          </w:p>
        </w:tc>
        <w:tc>
          <w:tcPr>
            <w:tcBorders>
              <w:top w:color="ffffff"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D3">
            <w:pPr>
              <w:jc w:val="right"/>
              <w:rPr>
                <w:rFonts w:ascii="Calibri" w:cs="Calibri" w:eastAsia="Calibri" w:hAnsi="Calibri"/>
              </w:rPr>
            </w:pPr>
            <w:r w:rsidDel="00000000" w:rsidR="00000000" w:rsidRPr="00000000">
              <w:rPr>
                <w:rtl w:val="0"/>
              </w:rPr>
            </w:r>
          </w:p>
        </w:tc>
        <w:tc>
          <w:tcPr>
            <w:tcBorders>
              <w:top w:color="ffffff" w:space="0" w:sz="8" w:val="single"/>
              <w:left w:color="434343" w:space="0" w:sz="8" w:val="dashed"/>
              <w:bottom w:color="ffffff" w:space="0" w:sz="8" w:val="single"/>
              <w:right w:color="434343" w:space="0" w:sz="8" w:val="single"/>
            </w:tcBorders>
            <w:tcMar>
              <w:top w:w="100.0" w:type="dxa"/>
              <w:left w:w="100.0" w:type="dxa"/>
              <w:bottom w:w="100.0" w:type="dxa"/>
              <w:right w:w="100.0" w:type="dxa"/>
            </w:tcMar>
          </w:tcPr>
          <w:p w:rsidR="00000000" w:rsidDel="00000000" w:rsidP="00000000" w:rsidRDefault="00000000" w:rsidRPr="00000000" w14:paraId="000001D4">
            <w:pPr>
              <w:rPr>
                <w:rFonts w:ascii="Calibri" w:cs="Calibri" w:eastAsia="Calibri" w:hAnsi="Calibri"/>
              </w:rPr>
            </w:pPr>
            <w:r w:rsidDel="00000000" w:rsidR="00000000" w:rsidRPr="00000000">
              <w:rPr>
                <w:rtl w:val="0"/>
              </w:rPr>
            </w:r>
          </w:p>
        </w:tc>
      </w:tr>
      <w:tr>
        <w:trPr>
          <w:trHeight w:val="600" w:hRule="atLeast"/>
        </w:trPr>
        <w:tc>
          <w:tcPr>
            <w:tcBorders>
              <w:top w:color="ffffff"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D5">
            <w:pPr>
              <w:rPr>
                <w:rFonts w:ascii="Calibri" w:cs="Calibri" w:eastAsia="Calibri" w:hAnsi="Calibri"/>
              </w:rPr>
            </w:pPr>
            <w:r w:rsidDel="00000000" w:rsidR="00000000" w:rsidRPr="00000000">
              <w:rPr>
                <w:rtl w:val="0"/>
              </w:rPr>
            </w:r>
          </w:p>
        </w:tc>
        <w:tc>
          <w:tcPr>
            <w:gridSpan w:val="2"/>
            <w:tcBorders>
              <w:top w:color="ffffff" w:space="0" w:sz="8" w:val="single"/>
              <w:left w:color="434343" w:space="0" w:sz="8" w:val="dashed"/>
              <w:bottom w:color="ffffff" w:space="0" w:sz="8" w:val="single"/>
              <w:right w:color="b7b7b7" w:space="0" w:sz="8" w:val="single"/>
            </w:tcBorders>
            <w:shd w:fill="cccccc" w:val="clear"/>
            <w:tcMar>
              <w:top w:w="100.0" w:type="dxa"/>
              <w:left w:w="100.0" w:type="dxa"/>
              <w:bottom w:w="100.0" w:type="dxa"/>
              <w:right w:w="100.0" w:type="dxa"/>
            </w:tcMar>
          </w:tcPr>
          <w:p w:rsidR="00000000" w:rsidDel="00000000" w:rsidP="00000000" w:rsidRDefault="00000000" w:rsidRPr="00000000" w14:paraId="000001D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Bitfocus: review w/ KC &amp; submit to </w:t>
            </w:r>
          </w:p>
          <w:p w:rsidR="00000000" w:rsidDel="00000000" w:rsidP="00000000" w:rsidRDefault="00000000" w:rsidRPr="00000000" w14:paraId="000001D7">
            <w:pPr>
              <w:rPr>
                <w:rFonts w:ascii="Calibri" w:cs="Calibri" w:eastAsia="Calibri" w:hAnsi="Calibri"/>
              </w:rPr>
            </w:pPr>
            <w:r w:rsidDel="00000000" w:rsidR="00000000" w:rsidRPr="00000000">
              <w:rPr>
                <w:rFonts w:ascii="Calibri" w:cs="Calibri" w:eastAsia="Calibri" w:hAnsi="Calibri"/>
                <w:sz w:val="18"/>
                <w:szCs w:val="18"/>
                <w:rtl w:val="0"/>
              </w:rPr>
              <w:t xml:space="preserve">PIT Vendor</w:t>
            </w:r>
            <w:r w:rsidDel="00000000" w:rsidR="00000000" w:rsidRPr="00000000">
              <w:rPr>
                <w:rtl w:val="0"/>
              </w:rPr>
            </w:r>
          </w:p>
        </w:tc>
        <w:tc>
          <w:tcPr>
            <w:tcBorders>
              <w:top w:color="ffffff"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D9">
            <w:pPr>
              <w:rPr>
                <w:rFonts w:ascii="Calibri" w:cs="Calibri" w:eastAsia="Calibri" w:hAnsi="Calibri"/>
              </w:rPr>
            </w:pPr>
            <w:r w:rsidDel="00000000" w:rsidR="00000000" w:rsidRPr="00000000">
              <w:rPr>
                <w:rtl w:val="0"/>
              </w:rPr>
            </w:r>
          </w:p>
        </w:tc>
        <w:tc>
          <w:tcPr>
            <w:tcBorders>
              <w:top w:color="ffffff"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DA">
            <w:pPr>
              <w:rPr>
                <w:rFonts w:ascii="Calibri" w:cs="Calibri" w:eastAsia="Calibri" w:hAnsi="Calibri"/>
              </w:rPr>
            </w:pPr>
            <w:r w:rsidDel="00000000" w:rsidR="00000000" w:rsidRPr="00000000">
              <w:rPr>
                <w:rtl w:val="0"/>
              </w:rPr>
            </w:r>
          </w:p>
        </w:tc>
        <w:tc>
          <w:tcPr>
            <w:tcBorders>
              <w:top w:color="ffffff"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DB">
            <w:pPr>
              <w:rPr>
                <w:rFonts w:ascii="Calibri" w:cs="Calibri" w:eastAsia="Calibri" w:hAnsi="Calibri"/>
              </w:rPr>
            </w:pPr>
            <w:r w:rsidDel="00000000" w:rsidR="00000000" w:rsidRPr="00000000">
              <w:rPr>
                <w:rtl w:val="0"/>
              </w:rPr>
            </w:r>
          </w:p>
        </w:tc>
        <w:tc>
          <w:tcPr>
            <w:tcBorders>
              <w:top w:color="ffffff"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DC">
            <w:pPr>
              <w:rPr>
                <w:rFonts w:ascii="Calibri" w:cs="Calibri" w:eastAsia="Calibri" w:hAnsi="Calibri"/>
              </w:rPr>
            </w:pPr>
            <w:r w:rsidDel="00000000" w:rsidR="00000000" w:rsidRPr="00000000">
              <w:rPr>
                <w:rtl w:val="0"/>
              </w:rPr>
            </w:r>
          </w:p>
        </w:tc>
        <w:tc>
          <w:tcPr>
            <w:tcBorders>
              <w:top w:color="ffffff"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DD">
            <w:pPr>
              <w:rPr>
                <w:rFonts w:ascii="Calibri" w:cs="Calibri" w:eastAsia="Calibri" w:hAnsi="Calibri"/>
              </w:rPr>
            </w:pPr>
            <w:r w:rsidDel="00000000" w:rsidR="00000000" w:rsidRPr="00000000">
              <w:rPr>
                <w:rtl w:val="0"/>
              </w:rPr>
            </w:r>
          </w:p>
        </w:tc>
        <w:tc>
          <w:tcPr>
            <w:tcBorders>
              <w:top w:color="ffffff"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DE">
            <w:pPr>
              <w:rPr>
                <w:rFonts w:ascii="Calibri" w:cs="Calibri" w:eastAsia="Calibri" w:hAnsi="Calibri"/>
              </w:rPr>
            </w:pPr>
            <w:r w:rsidDel="00000000" w:rsidR="00000000" w:rsidRPr="00000000">
              <w:rPr>
                <w:rtl w:val="0"/>
              </w:rPr>
            </w:r>
          </w:p>
        </w:tc>
        <w:tc>
          <w:tcPr>
            <w:tcBorders>
              <w:top w:color="ffffff"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DF">
            <w:pPr>
              <w:rPr>
                <w:rFonts w:ascii="Calibri" w:cs="Calibri" w:eastAsia="Calibri" w:hAnsi="Calibri"/>
              </w:rPr>
            </w:pPr>
            <w:r w:rsidDel="00000000" w:rsidR="00000000" w:rsidRPr="00000000">
              <w:rPr>
                <w:rtl w:val="0"/>
              </w:rPr>
            </w:r>
          </w:p>
        </w:tc>
        <w:tc>
          <w:tcPr>
            <w:tcBorders>
              <w:top w:color="ffffff"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E0">
            <w:pPr>
              <w:jc w:val="right"/>
              <w:rPr>
                <w:rFonts w:ascii="Calibri" w:cs="Calibri" w:eastAsia="Calibri" w:hAnsi="Calibri"/>
              </w:rPr>
            </w:pPr>
            <w:r w:rsidDel="00000000" w:rsidR="00000000" w:rsidRPr="00000000">
              <w:rPr>
                <w:rtl w:val="0"/>
              </w:rPr>
            </w:r>
          </w:p>
        </w:tc>
        <w:tc>
          <w:tcPr>
            <w:tcBorders>
              <w:top w:color="ffffff" w:space="0" w:sz="8" w:val="single"/>
              <w:left w:color="434343" w:space="0" w:sz="8" w:val="dashed"/>
              <w:bottom w:color="ffffff" w:space="0" w:sz="8" w:val="single"/>
              <w:right w:color="434343" w:space="0" w:sz="8" w:val="single"/>
            </w:tcBorders>
            <w:tcMar>
              <w:top w:w="100.0" w:type="dxa"/>
              <w:left w:w="100.0" w:type="dxa"/>
              <w:bottom w:w="100.0" w:type="dxa"/>
              <w:right w:w="100.0" w:type="dxa"/>
            </w:tcMar>
          </w:tcPr>
          <w:p w:rsidR="00000000" w:rsidDel="00000000" w:rsidP="00000000" w:rsidRDefault="00000000" w:rsidRPr="00000000" w14:paraId="000001E1">
            <w:pPr>
              <w:rPr>
                <w:rFonts w:ascii="Calibri" w:cs="Calibri" w:eastAsia="Calibri" w:hAnsi="Calibri"/>
              </w:rPr>
            </w:pPr>
            <w:r w:rsidDel="00000000" w:rsidR="00000000" w:rsidRPr="00000000">
              <w:rPr>
                <w:rtl w:val="0"/>
              </w:rPr>
            </w:r>
          </w:p>
        </w:tc>
      </w:tr>
      <w:tr>
        <w:trPr>
          <w:trHeight w:val="840" w:hRule="atLeast"/>
        </w:trPr>
        <w:tc>
          <w:tcPr>
            <w:tcBorders>
              <w:top w:color="ffffff" w:space="0" w:sz="8" w:val="single"/>
              <w:left w:color="434343" w:space="0" w:sz="8" w:val="dashed"/>
              <w:bottom w:color="434343"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E2">
            <w:pPr>
              <w:rPr>
                <w:rFonts w:ascii="Calibri" w:cs="Calibri" w:eastAsia="Calibri" w:hAnsi="Calibri"/>
              </w:rPr>
            </w:pPr>
            <w:r w:rsidDel="00000000" w:rsidR="00000000" w:rsidRPr="00000000">
              <w:rPr>
                <w:rtl w:val="0"/>
              </w:rPr>
            </w:r>
          </w:p>
        </w:tc>
        <w:tc>
          <w:tcPr>
            <w:tcBorders>
              <w:top w:color="ffffff" w:space="0" w:sz="8" w:val="single"/>
              <w:left w:color="434343" w:space="0" w:sz="8" w:val="dashed"/>
              <w:bottom w:color="434343"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E3">
            <w:pPr>
              <w:rPr>
                <w:rFonts w:ascii="Calibri" w:cs="Calibri" w:eastAsia="Calibri" w:hAnsi="Calibri"/>
              </w:rPr>
            </w:pPr>
            <w:r w:rsidDel="00000000" w:rsidR="00000000" w:rsidRPr="00000000">
              <w:rPr>
                <w:rtl w:val="0"/>
              </w:rPr>
            </w:r>
          </w:p>
        </w:tc>
        <w:tc>
          <w:tcPr>
            <w:tcBorders>
              <w:top w:color="ffffff" w:space="0" w:sz="8" w:val="single"/>
              <w:left w:color="b7b7b7" w:space="0" w:sz="8" w:val="single"/>
              <w:bottom w:color="434343"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E4">
            <w:pPr>
              <w:rPr>
                <w:rFonts w:ascii="Calibri" w:cs="Calibri" w:eastAsia="Calibri" w:hAnsi="Calibri"/>
              </w:rPr>
            </w:pPr>
            <w:r w:rsidDel="00000000" w:rsidR="00000000" w:rsidRPr="00000000">
              <w:rPr>
                <w:rtl w:val="0"/>
              </w:rPr>
            </w:r>
          </w:p>
        </w:tc>
        <w:tc>
          <w:tcPr>
            <w:tcBorders>
              <w:top w:color="ffffff" w:space="0" w:sz="8" w:val="single"/>
              <w:left w:color="434343" w:space="0" w:sz="8" w:val="dashed"/>
              <w:bottom w:color="434343" w:space="0" w:sz="8" w:val="single"/>
              <w:right w:color="434343" w:space="0" w:sz="8" w:val="dashed"/>
            </w:tcBorders>
            <w:shd w:fill="cccccc" w:val="clear"/>
            <w:tcMar>
              <w:top w:w="100.0" w:type="dxa"/>
              <w:left w:w="100.0" w:type="dxa"/>
              <w:bottom w:w="100.0" w:type="dxa"/>
              <w:right w:w="100.0" w:type="dxa"/>
            </w:tcMar>
          </w:tcPr>
          <w:p w:rsidR="00000000" w:rsidDel="00000000" w:rsidP="00000000" w:rsidRDefault="00000000" w:rsidRPr="00000000" w14:paraId="000001E5">
            <w:pPr>
              <w:rPr>
                <w:rFonts w:ascii="Calibri" w:cs="Calibri" w:eastAsia="Calibri" w:hAnsi="Calibri"/>
              </w:rPr>
            </w:pPr>
            <w:r w:rsidDel="00000000" w:rsidR="00000000" w:rsidRPr="00000000">
              <w:rPr>
                <w:rFonts w:ascii="Calibri" w:cs="Calibri" w:eastAsia="Calibri" w:hAnsi="Calibri"/>
                <w:sz w:val="18"/>
                <w:szCs w:val="18"/>
                <w:rtl w:val="0"/>
              </w:rPr>
              <w:t xml:space="preserve">Bitfocus: assist with HDX entry</w:t>
            </w:r>
            <w:r w:rsidDel="00000000" w:rsidR="00000000" w:rsidRPr="00000000">
              <w:rPr>
                <w:rtl w:val="0"/>
              </w:rPr>
            </w:r>
          </w:p>
        </w:tc>
        <w:tc>
          <w:tcPr>
            <w:tcBorders>
              <w:top w:color="ffffff" w:space="0" w:sz="8" w:val="single"/>
              <w:left w:color="434343" w:space="0" w:sz="8" w:val="dashed"/>
              <w:bottom w:color="434343"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E6">
            <w:pPr>
              <w:rPr>
                <w:rFonts w:ascii="Calibri" w:cs="Calibri" w:eastAsia="Calibri" w:hAnsi="Calibri"/>
              </w:rPr>
            </w:pPr>
            <w:r w:rsidDel="00000000" w:rsidR="00000000" w:rsidRPr="00000000">
              <w:rPr>
                <w:rtl w:val="0"/>
              </w:rPr>
            </w:r>
          </w:p>
        </w:tc>
        <w:tc>
          <w:tcPr>
            <w:tcBorders>
              <w:top w:color="ffffff" w:space="0" w:sz="8" w:val="single"/>
              <w:left w:color="434343" w:space="0" w:sz="8" w:val="dashed"/>
              <w:bottom w:color="434343"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E7">
            <w:pPr>
              <w:rPr>
                <w:rFonts w:ascii="Calibri" w:cs="Calibri" w:eastAsia="Calibri" w:hAnsi="Calibri"/>
              </w:rPr>
            </w:pPr>
            <w:r w:rsidDel="00000000" w:rsidR="00000000" w:rsidRPr="00000000">
              <w:rPr>
                <w:rtl w:val="0"/>
              </w:rPr>
            </w:r>
          </w:p>
        </w:tc>
        <w:tc>
          <w:tcPr>
            <w:tcBorders>
              <w:top w:color="ffffff" w:space="0" w:sz="8" w:val="single"/>
              <w:left w:color="434343" w:space="0" w:sz="8" w:val="dashed"/>
              <w:bottom w:color="434343"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E8">
            <w:pPr>
              <w:rPr>
                <w:rFonts w:ascii="Calibri" w:cs="Calibri" w:eastAsia="Calibri" w:hAnsi="Calibri"/>
              </w:rPr>
            </w:pPr>
            <w:r w:rsidDel="00000000" w:rsidR="00000000" w:rsidRPr="00000000">
              <w:rPr>
                <w:rtl w:val="0"/>
              </w:rPr>
            </w:r>
          </w:p>
        </w:tc>
        <w:tc>
          <w:tcPr>
            <w:tcBorders>
              <w:top w:color="ffffff" w:space="0" w:sz="8" w:val="single"/>
              <w:left w:color="434343" w:space="0" w:sz="8" w:val="dashed"/>
              <w:bottom w:color="434343"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E9">
            <w:pPr>
              <w:rPr>
                <w:rFonts w:ascii="Calibri" w:cs="Calibri" w:eastAsia="Calibri" w:hAnsi="Calibri"/>
              </w:rPr>
            </w:pPr>
            <w:r w:rsidDel="00000000" w:rsidR="00000000" w:rsidRPr="00000000">
              <w:rPr>
                <w:rtl w:val="0"/>
              </w:rPr>
            </w:r>
          </w:p>
        </w:tc>
        <w:tc>
          <w:tcPr>
            <w:tcBorders>
              <w:top w:color="ffffff" w:space="0" w:sz="8" w:val="single"/>
              <w:left w:color="434343" w:space="0" w:sz="8" w:val="dashed"/>
              <w:bottom w:color="434343"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EA">
            <w:pPr>
              <w:rPr>
                <w:rFonts w:ascii="Calibri" w:cs="Calibri" w:eastAsia="Calibri" w:hAnsi="Calibri"/>
              </w:rPr>
            </w:pPr>
            <w:r w:rsidDel="00000000" w:rsidR="00000000" w:rsidRPr="00000000">
              <w:rPr>
                <w:rtl w:val="0"/>
              </w:rPr>
            </w:r>
          </w:p>
        </w:tc>
        <w:tc>
          <w:tcPr>
            <w:tcBorders>
              <w:top w:color="ffffff" w:space="0" w:sz="8" w:val="single"/>
              <w:left w:color="434343" w:space="0" w:sz="8" w:val="dashed"/>
              <w:bottom w:color="434343"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EB">
            <w:pPr>
              <w:rPr>
                <w:rFonts w:ascii="Calibri" w:cs="Calibri" w:eastAsia="Calibri" w:hAnsi="Calibri"/>
              </w:rPr>
            </w:pPr>
            <w:r w:rsidDel="00000000" w:rsidR="00000000" w:rsidRPr="00000000">
              <w:rPr>
                <w:rtl w:val="0"/>
              </w:rPr>
            </w:r>
          </w:p>
        </w:tc>
        <w:tc>
          <w:tcPr>
            <w:tcBorders>
              <w:top w:color="ffffff" w:space="0" w:sz="8" w:val="single"/>
              <w:left w:color="434343" w:space="0" w:sz="8" w:val="dashed"/>
              <w:bottom w:color="434343"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EC">
            <w:pPr>
              <w:jc w:val="right"/>
              <w:rPr>
                <w:rFonts w:ascii="Calibri" w:cs="Calibri" w:eastAsia="Calibri" w:hAnsi="Calibri"/>
              </w:rPr>
            </w:pPr>
            <w:r w:rsidDel="00000000" w:rsidR="00000000" w:rsidRPr="00000000">
              <w:rPr>
                <w:rtl w:val="0"/>
              </w:rPr>
            </w:r>
          </w:p>
        </w:tc>
        <w:tc>
          <w:tcPr>
            <w:tcBorders>
              <w:top w:color="ffffff" w:space="0" w:sz="8" w:val="single"/>
              <w:left w:color="434343" w:space="0" w:sz="8" w:val="dashed"/>
              <w:bottom w:color="434343" w:space="0" w:sz="8" w:val="single"/>
              <w:right w:color="434343" w:space="0" w:sz="8" w:val="single"/>
            </w:tcBorders>
            <w:tcMar>
              <w:top w:w="100.0" w:type="dxa"/>
              <w:left w:w="100.0" w:type="dxa"/>
              <w:bottom w:w="100.0" w:type="dxa"/>
              <w:right w:w="100.0" w:type="dxa"/>
            </w:tcMar>
          </w:tcPr>
          <w:p w:rsidR="00000000" w:rsidDel="00000000" w:rsidP="00000000" w:rsidRDefault="00000000" w:rsidRPr="00000000" w14:paraId="000001ED">
            <w:pPr>
              <w:rPr>
                <w:rFonts w:ascii="Calibri" w:cs="Calibri" w:eastAsia="Calibri" w:hAnsi="Calibri"/>
              </w:rPr>
            </w:pPr>
            <w:r w:rsidDel="00000000" w:rsidR="00000000" w:rsidRPr="00000000">
              <w:rPr>
                <w:rtl w:val="0"/>
              </w:rPr>
            </w:r>
          </w:p>
        </w:tc>
      </w:tr>
      <w:tr>
        <w:trPr>
          <w:trHeight w:val="520" w:hRule="atLeast"/>
        </w:trPr>
        <w:tc>
          <w:tcPr>
            <w:gridSpan w:val="3"/>
            <w:tcBorders>
              <w:top w:color="434343"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EE">
            <w:pPr>
              <w:jc w:val="center"/>
              <w:rPr>
                <w:rFonts w:ascii="Calibri" w:cs="Calibri" w:eastAsia="Calibri" w:hAnsi="Calibri"/>
              </w:rPr>
            </w:pPr>
            <w:r w:rsidDel="00000000" w:rsidR="00000000" w:rsidRPr="00000000">
              <w:rPr>
                <w:rFonts w:ascii="Calibri" w:cs="Calibri" w:eastAsia="Calibri" w:hAnsi="Calibri"/>
                <w:b w:val="1"/>
                <w:rtl w:val="0"/>
              </w:rPr>
              <w:t xml:space="preserve">Qtrly Quality Review</w:t>
            </w:r>
            <w:r w:rsidDel="00000000" w:rsidR="00000000" w:rsidRPr="00000000">
              <w:rPr>
                <w:rtl w:val="0"/>
              </w:rPr>
            </w:r>
          </w:p>
        </w:tc>
        <w:tc>
          <w:tcPr>
            <w:gridSpan w:val="3"/>
            <w:tcBorders>
              <w:top w:color="434343"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F1">
            <w:pPr>
              <w:jc w:val="center"/>
              <w:rPr>
                <w:rFonts w:ascii="Calibri" w:cs="Calibri" w:eastAsia="Calibri" w:hAnsi="Calibri"/>
              </w:rPr>
            </w:pPr>
            <w:r w:rsidDel="00000000" w:rsidR="00000000" w:rsidRPr="00000000">
              <w:rPr>
                <w:rFonts w:ascii="Calibri" w:cs="Calibri" w:eastAsia="Calibri" w:hAnsi="Calibri"/>
                <w:b w:val="1"/>
                <w:rtl w:val="0"/>
              </w:rPr>
              <w:t xml:space="preserve">Qtrly Quality Review</w:t>
            </w:r>
            <w:r w:rsidDel="00000000" w:rsidR="00000000" w:rsidRPr="00000000">
              <w:rPr>
                <w:rtl w:val="0"/>
              </w:rPr>
            </w:r>
          </w:p>
        </w:tc>
        <w:tc>
          <w:tcPr>
            <w:gridSpan w:val="3"/>
            <w:tcBorders>
              <w:top w:color="434343"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F4">
            <w:pPr>
              <w:jc w:val="center"/>
              <w:rPr>
                <w:rFonts w:ascii="Calibri" w:cs="Calibri" w:eastAsia="Calibri" w:hAnsi="Calibri"/>
              </w:rPr>
            </w:pPr>
            <w:r w:rsidDel="00000000" w:rsidR="00000000" w:rsidRPr="00000000">
              <w:rPr>
                <w:rFonts w:ascii="Calibri" w:cs="Calibri" w:eastAsia="Calibri" w:hAnsi="Calibri"/>
                <w:b w:val="1"/>
                <w:rtl w:val="0"/>
              </w:rPr>
              <w:t xml:space="preserve">Qtrly Quality Review</w:t>
            </w:r>
            <w:r w:rsidDel="00000000" w:rsidR="00000000" w:rsidRPr="00000000">
              <w:rPr>
                <w:rtl w:val="0"/>
              </w:rPr>
            </w:r>
          </w:p>
        </w:tc>
        <w:tc>
          <w:tcPr>
            <w:gridSpan w:val="3"/>
            <w:tcBorders>
              <w:top w:color="434343" w:space="0" w:sz="8"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1F7">
            <w:pPr>
              <w:jc w:val="center"/>
              <w:rPr>
                <w:rFonts w:ascii="Calibri" w:cs="Calibri" w:eastAsia="Calibri" w:hAnsi="Calibri"/>
              </w:rPr>
            </w:pPr>
            <w:r w:rsidDel="00000000" w:rsidR="00000000" w:rsidRPr="00000000">
              <w:rPr>
                <w:rFonts w:ascii="Calibri" w:cs="Calibri" w:eastAsia="Calibri" w:hAnsi="Calibri"/>
                <w:b w:val="1"/>
                <w:rtl w:val="0"/>
              </w:rPr>
              <w:t xml:space="preserve">Qtrly Quality Review</w:t>
            </w:r>
            <w:r w:rsidDel="00000000" w:rsidR="00000000" w:rsidRPr="00000000">
              <w:rPr>
                <w:rtl w:val="0"/>
              </w:rPr>
            </w:r>
          </w:p>
        </w:tc>
      </w:tr>
    </w:tbl>
    <w:p w:rsidR="00000000" w:rsidDel="00000000" w:rsidP="00000000" w:rsidRDefault="00000000" w:rsidRPr="00000000" w14:paraId="000001FA">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rtl w:val="0"/>
        </w:rPr>
        <w:t xml:space="preserve">Monthly Data Pulls</w:t>
      </w: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1FB">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FC">
      <w:pPr>
        <w:rPr>
          <w:rFonts w:ascii="Calibri" w:cs="Calibri" w:eastAsia="Calibri" w:hAnsi="Calibri"/>
        </w:rPr>
      </w:pPr>
      <w:r w:rsidDel="00000000" w:rsidR="00000000" w:rsidRPr="00000000">
        <w:rPr>
          <w:rtl w:val="0"/>
        </w:rPr>
      </w:r>
    </w:p>
    <w:p w:rsidR="00000000" w:rsidDel="00000000" w:rsidP="00000000" w:rsidRDefault="00000000" w:rsidRPr="00000000" w14:paraId="000001FD">
      <w:pPr>
        <w:pStyle w:val="Heading2"/>
        <w:rPr>
          <w:rFonts w:ascii="Calibri" w:cs="Calibri" w:eastAsia="Calibri" w:hAnsi="Calibri"/>
          <w:b w:val="1"/>
        </w:rPr>
      </w:pPr>
      <w:bookmarkStart w:colFirst="0" w:colLast="0" w:name="_heading=h.1hmsyys" w:id="35"/>
      <w:bookmarkEnd w:id="35"/>
      <w:r w:rsidDel="00000000" w:rsidR="00000000" w:rsidRPr="00000000">
        <w:br w:type="page"/>
      </w:r>
      <w:r w:rsidDel="00000000" w:rsidR="00000000" w:rsidRPr="00000000">
        <w:rPr>
          <w:rtl w:val="0"/>
        </w:rPr>
      </w:r>
    </w:p>
    <w:p w:rsidR="00000000" w:rsidDel="00000000" w:rsidP="00000000" w:rsidRDefault="00000000" w:rsidRPr="00000000" w14:paraId="000001FE">
      <w:pPr>
        <w:pStyle w:val="Heading2"/>
        <w:rPr>
          <w:rFonts w:ascii="Calibri" w:cs="Calibri" w:eastAsia="Calibri" w:hAnsi="Calibri"/>
          <w:b w:val="1"/>
        </w:rPr>
      </w:pPr>
      <w:bookmarkStart w:colFirst="0" w:colLast="0" w:name="_heading=h.41mghml" w:id="36"/>
      <w:bookmarkEnd w:id="36"/>
      <w:r w:rsidDel="00000000" w:rsidR="00000000" w:rsidRPr="00000000">
        <w:rPr>
          <w:rFonts w:ascii="Calibri" w:cs="Calibri" w:eastAsia="Calibri" w:hAnsi="Calibri"/>
          <w:b w:val="1"/>
          <w:rtl w:val="0"/>
        </w:rPr>
        <w:t xml:space="preserve">System Performance Measures (SysPM)</w:t>
      </w:r>
    </w:p>
    <w:p w:rsidR="00000000" w:rsidDel="00000000" w:rsidP="00000000" w:rsidRDefault="00000000" w:rsidRPr="00000000" w14:paraId="000001FF">
      <w:pPr>
        <w:rPr>
          <w:rFonts w:ascii="Calibri" w:cs="Calibri" w:eastAsia="Calibri" w:hAnsi="Calibri"/>
        </w:rPr>
      </w:pPr>
      <w:r w:rsidDel="00000000" w:rsidR="00000000" w:rsidRPr="00000000">
        <w:rPr>
          <w:rFonts w:ascii="Calibri" w:cs="Calibri" w:eastAsia="Calibri" w:hAnsi="Calibri"/>
          <w:rtl w:val="0"/>
        </w:rPr>
        <w:t xml:space="preserve">HUD System Performance Measures are a tool used to measure the local homeless response as a coordinated system rather than individual programs and funding sources. HUD uses the system-level performance information as a competitive element in its annual CoC Program Competition and to gauge the state of the homeless response system nationally.</w:t>
      </w:r>
    </w:p>
    <w:p w:rsidR="00000000" w:rsidDel="00000000" w:rsidP="00000000" w:rsidRDefault="00000000" w:rsidRPr="00000000" w14:paraId="00000200">
      <w:pPr>
        <w:rPr>
          <w:rFonts w:ascii="Calibri" w:cs="Calibri" w:eastAsia="Calibri" w:hAnsi="Calibri"/>
        </w:rPr>
      </w:pPr>
      <w:r w:rsidDel="00000000" w:rsidR="00000000" w:rsidRPr="00000000">
        <w:rPr>
          <w:rtl w:val="0"/>
        </w:rPr>
      </w:r>
    </w:p>
    <w:p w:rsidR="00000000" w:rsidDel="00000000" w:rsidP="00000000" w:rsidRDefault="00000000" w:rsidRPr="00000000" w14:paraId="00000201">
      <w:pPr>
        <w:rPr>
          <w:rFonts w:ascii="Calibri" w:cs="Calibri" w:eastAsia="Calibri" w:hAnsi="Calibri"/>
        </w:rPr>
      </w:pPr>
      <w:r w:rsidDel="00000000" w:rsidR="00000000" w:rsidRPr="00000000">
        <w:rPr>
          <w:rFonts w:ascii="Calibri" w:cs="Calibri" w:eastAsia="Calibri" w:hAnsi="Calibri"/>
          <w:b w:val="1"/>
          <w:rtl w:val="0"/>
        </w:rPr>
        <w:t xml:space="preserve">Approximate due date: </w:t>
      </w:r>
      <w:r w:rsidDel="00000000" w:rsidR="00000000" w:rsidRPr="00000000">
        <w:rPr>
          <w:rtl w:val="0"/>
        </w:rPr>
        <w:t xml:space="preserve"> </w:t>
      </w:r>
      <w:r w:rsidDel="00000000" w:rsidR="00000000" w:rsidRPr="00000000">
        <w:rPr>
          <w:rFonts w:ascii="Calibri" w:cs="Calibri" w:eastAsia="Calibri" w:hAnsi="Calibri"/>
          <w:b w:val="1"/>
          <w:rtl w:val="0"/>
        </w:rPr>
        <w:t xml:space="preserve">March </w:t>
      </w:r>
      <w:r w:rsidDel="00000000" w:rsidR="00000000" w:rsidRPr="00000000">
        <w:rPr>
          <w:rFonts w:ascii="Calibri" w:cs="Calibri" w:eastAsia="Calibri" w:hAnsi="Calibri"/>
          <w:b w:val="1"/>
          <w:rtl w:val="0"/>
        </w:rPr>
        <w:t xml:space="preserve"> 1</w:t>
      </w:r>
      <w:r w:rsidDel="00000000" w:rsidR="00000000" w:rsidRPr="00000000">
        <w:rPr>
          <w:rtl w:val="0"/>
        </w:rPr>
      </w:r>
    </w:p>
    <w:p w:rsidR="00000000" w:rsidDel="00000000" w:rsidP="00000000" w:rsidRDefault="00000000" w:rsidRPr="00000000" w14:paraId="00000202">
      <w:pPr>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14:paraId="00000203">
      <w:pPr>
        <w:rPr>
          <w:rFonts w:ascii="Calibri" w:cs="Calibri" w:eastAsia="Calibri" w:hAnsi="Calibri"/>
        </w:rPr>
      </w:pPr>
      <w:r w:rsidDel="00000000" w:rsidR="00000000" w:rsidRPr="00000000">
        <w:rPr>
          <w:rFonts w:ascii="Calibri" w:cs="Calibri" w:eastAsia="Calibri" w:hAnsi="Calibri"/>
          <w:rtl w:val="0"/>
        </w:rPr>
        <w:t xml:space="preserve">Preparation and submission schedule:</w:t>
      </w:r>
    </w:p>
    <w:p w:rsidR="00000000" w:rsidDel="00000000" w:rsidP="00000000" w:rsidRDefault="00000000" w:rsidRPr="00000000" w14:paraId="00000204">
      <w:pPr>
        <w:rPr>
          <w:rFonts w:ascii="Calibri" w:cs="Calibri" w:eastAsia="Calibri" w:hAnsi="Calibri"/>
        </w:rPr>
      </w:pPr>
      <w:r w:rsidDel="00000000" w:rsidR="00000000" w:rsidRPr="00000000">
        <w:rPr>
          <w:rFonts w:ascii="Calibri" w:cs="Calibri" w:eastAsia="Calibri" w:hAnsi="Calibri"/>
          <w:rtl w:val="0"/>
        </w:rPr>
        <w:tab/>
        <w:tab/>
        <w:tab/>
        <w:tab/>
        <w:tab/>
      </w:r>
    </w:p>
    <w:p w:rsidR="00000000" w:rsidDel="00000000" w:rsidP="00000000" w:rsidRDefault="00000000" w:rsidRPr="00000000" w14:paraId="00000205">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Three (3) Months before data is due to HUD:</w:t>
      </w:r>
    </w:p>
    <w:p w:rsidR="00000000" w:rsidDel="00000000" w:rsidP="00000000" w:rsidRDefault="00000000" w:rsidRPr="00000000" w14:paraId="00000206">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Bitfocus: begin system-wide data quality review. Notify agencies of issues as needed. </w:t>
      </w:r>
    </w:p>
    <w:p w:rsidR="00000000" w:rsidDel="00000000" w:rsidP="00000000" w:rsidRDefault="00000000" w:rsidRPr="00000000" w14:paraId="00000207">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Agencies: begin data quality review, focused on ensuring the correct number of clients are enrolled and there are no null values. For example, ensure that no required information, such as veteran status, is missing. Make corrections as needed.</w:t>
      </w:r>
    </w:p>
    <w:p w:rsidR="00000000" w:rsidDel="00000000" w:rsidP="00000000" w:rsidRDefault="00000000" w:rsidRPr="00000000" w14:paraId="00000208">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Two (2) Months before data is due to HUD: </w:t>
      </w:r>
    </w:p>
    <w:p w:rsidR="00000000" w:rsidDel="00000000" w:rsidP="00000000" w:rsidRDefault="00000000" w:rsidRPr="00000000" w14:paraId="00000209">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Bitfocus: run report drafts, identify issues and/or discrepancies from previous year, notify agencies as needed. </w:t>
      </w:r>
    </w:p>
    <w:p w:rsidR="00000000" w:rsidDel="00000000" w:rsidP="00000000" w:rsidRDefault="00000000" w:rsidRPr="00000000" w14:paraId="0000020A">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Agencies: review data with relevant program managers and/or staff to verify accuracy of data </w:t>
      </w:r>
      <w:r w:rsidDel="00000000" w:rsidR="00000000" w:rsidRPr="00000000">
        <w:rPr>
          <w:rFonts w:ascii="Calibri" w:cs="Calibri" w:eastAsia="Calibri" w:hAnsi="Calibri"/>
          <w:rtl w:val="0"/>
        </w:rPr>
        <w:t xml:space="preserve">compared to other</w:t>
      </w:r>
      <w:r w:rsidDel="00000000" w:rsidR="00000000" w:rsidRPr="00000000">
        <w:rPr>
          <w:rFonts w:ascii="Calibri" w:cs="Calibri" w:eastAsia="Calibri" w:hAnsi="Calibri"/>
          <w:rtl w:val="0"/>
        </w:rPr>
        <w:t xml:space="preserve"> records. For example, ensure that veteran status data entered into Clarity is correct.</w:t>
      </w:r>
    </w:p>
    <w:p w:rsidR="00000000" w:rsidDel="00000000" w:rsidP="00000000" w:rsidRDefault="00000000" w:rsidRPr="00000000" w14:paraId="0000020B">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Two (2) weeks before data is due to HUD: </w:t>
      </w:r>
    </w:p>
    <w:p w:rsidR="00000000" w:rsidDel="00000000" w:rsidP="00000000" w:rsidRDefault="00000000" w:rsidRPr="00000000" w14:paraId="0000020C">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Bitfocus: enter data into HDX, address validation issues as needed. </w:t>
      </w:r>
    </w:p>
    <w:p w:rsidR="00000000" w:rsidDel="00000000" w:rsidP="00000000" w:rsidRDefault="00000000" w:rsidRPr="00000000" w14:paraId="0000020D">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Bitfocus: Final data review with King County staff as needed.</w:t>
      </w:r>
    </w:p>
    <w:p w:rsidR="00000000" w:rsidDel="00000000" w:rsidP="00000000" w:rsidRDefault="00000000" w:rsidRPr="00000000" w14:paraId="0000020E">
      <w:pPr>
        <w:rPr>
          <w:rFonts w:ascii="Calibri" w:cs="Calibri" w:eastAsia="Calibri" w:hAnsi="Calibri"/>
        </w:rPr>
      </w:pPr>
      <w:r w:rsidDel="00000000" w:rsidR="00000000" w:rsidRPr="00000000">
        <w:rPr>
          <w:rFonts w:ascii="Calibri" w:cs="Calibri" w:eastAsia="Calibri" w:hAnsi="Calibri"/>
          <w:rtl w:val="0"/>
        </w:rPr>
        <w:tab/>
      </w:r>
    </w:p>
    <w:tbl>
      <w:tblPr>
        <w:tblStyle w:val="Table7"/>
        <w:tblW w:w="10965.0" w:type="dxa"/>
        <w:jc w:val="left"/>
        <w:tblInd w:w="-7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5"/>
        <w:gridCol w:w="1350"/>
        <w:gridCol w:w="360"/>
        <w:gridCol w:w="450"/>
        <w:gridCol w:w="720"/>
        <w:gridCol w:w="810"/>
        <w:gridCol w:w="720"/>
        <w:gridCol w:w="415"/>
        <w:gridCol w:w="305"/>
        <w:gridCol w:w="810"/>
        <w:gridCol w:w="810"/>
        <w:gridCol w:w="180"/>
        <w:gridCol w:w="630"/>
        <w:gridCol w:w="1080"/>
        <w:gridCol w:w="550"/>
        <w:gridCol w:w="450"/>
        <w:tblGridChange w:id="0">
          <w:tblGrid>
            <w:gridCol w:w="1325"/>
            <w:gridCol w:w="1350"/>
            <w:gridCol w:w="360"/>
            <w:gridCol w:w="450"/>
            <w:gridCol w:w="720"/>
            <w:gridCol w:w="810"/>
            <w:gridCol w:w="720"/>
            <w:gridCol w:w="415"/>
            <w:gridCol w:w="305"/>
            <w:gridCol w:w="810"/>
            <w:gridCol w:w="810"/>
            <w:gridCol w:w="180"/>
            <w:gridCol w:w="630"/>
            <w:gridCol w:w="1080"/>
            <w:gridCol w:w="550"/>
            <w:gridCol w:w="450"/>
          </w:tblGrid>
        </w:tblGridChange>
      </w:tblGrid>
      <w:tr>
        <w:trPr>
          <w:trHeight w:val="420" w:hRule="atLeast"/>
        </w:trPr>
        <w:tc>
          <w:tcPr>
            <w:gridSpan w:val="3"/>
            <w:tcBorders>
              <w:top w:color="ffffff" w:space="0" w:sz="8" w:val="single"/>
              <w:left w:color="ffffff" w:space="0" w:sz="8" w:val="single"/>
              <w:bottom w:color="999999"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0F">
            <w:pPr>
              <w:rPr>
                <w:rFonts w:ascii="Calibri" w:cs="Calibri" w:eastAsia="Calibri" w:hAnsi="Calibri"/>
              </w:rPr>
            </w:pPr>
            <w:r w:rsidDel="00000000" w:rsidR="00000000" w:rsidRPr="00000000">
              <w:rPr>
                <w:rFonts w:ascii="Calibri" w:cs="Calibri" w:eastAsia="Calibri" w:hAnsi="Calibri"/>
                <w:b w:val="1"/>
                <w:i w:val="1"/>
                <w:rtl w:val="0"/>
              </w:rPr>
              <w:t xml:space="preserve">Unsheltered Count/SysPM</w:t>
            </w:r>
            <w:r w:rsidDel="00000000" w:rsidR="00000000" w:rsidRPr="00000000">
              <w:rPr>
                <w:rtl w:val="0"/>
              </w:rPr>
            </w:r>
          </w:p>
        </w:tc>
        <w:tc>
          <w:tcPr>
            <w:gridSpan w:val="5"/>
            <w:tcBorders>
              <w:top w:color="ffffff" w:space="0" w:sz="8" w:val="single"/>
              <w:left w:color="ffffff" w:space="0" w:sz="8" w:val="single"/>
              <w:bottom w:color="999999"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12">
            <w:pPr>
              <w:ind w:right="228"/>
              <w:rPr>
                <w:rFonts w:ascii="Calibri" w:cs="Calibri" w:eastAsia="Calibri" w:hAnsi="Calibri"/>
              </w:rPr>
            </w:pPr>
            <w:r w:rsidDel="00000000" w:rsidR="00000000" w:rsidRPr="00000000">
              <w:rPr>
                <w:rFonts w:ascii="Calibri" w:cs="Calibri" w:eastAsia="Calibri" w:hAnsi="Calibri"/>
                <w:b w:val="1"/>
                <w:i w:val="1"/>
                <w:rtl w:val="0"/>
              </w:rPr>
              <w:t xml:space="preserve">PIT/HIC                                                </w:t>
            </w:r>
            <w:r w:rsidDel="00000000" w:rsidR="00000000" w:rsidRPr="00000000">
              <w:rPr>
                <w:rtl w:val="0"/>
              </w:rPr>
            </w:r>
          </w:p>
        </w:tc>
        <w:tc>
          <w:tcPr>
            <w:gridSpan w:val="7"/>
            <w:tcBorders>
              <w:top w:color="ffffff" w:space="0" w:sz="8" w:val="single"/>
              <w:left w:color="ffffff" w:space="0" w:sz="8" w:val="single"/>
              <w:bottom w:color="999999"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17">
            <w:pPr>
              <w:ind w:right="228"/>
              <w:rPr>
                <w:rFonts w:ascii="Calibri" w:cs="Calibri" w:eastAsia="Calibri" w:hAnsi="Calibri"/>
              </w:rPr>
            </w:pPr>
            <w:r w:rsidDel="00000000" w:rsidR="00000000" w:rsidRPr="00000000">
              <w:rPr>
                <w:rFonts w:ascii="Calibri" w:cs="Calibri" w:eastAsia="Calibri" w:hAnsi="Calibri"/>
                <w:b w:val="1"/>
                <w:i w:val="1"/>
                <w:rtl w:val="0"/>
              </w:rPr>
              <w:t xml:space="preserve">                  LSA                                   SysPM            </w:t>
            </w:r>
            <w:r w:rsidDel="00000000" w:rsidR="00000000" w:rsidRPr="00000000">
              <w:rPr>
                <w:rtl w:val="0"/>
              </w:rPr>
            </w:r>
          </w:p>
        </w:tc>
      </w:tr>
      <w:tr>
        <w:tc>
          <w:tcPr>
            <w:tcBorders>
              <w:top w:color="ffffff" w:space="0" w:sz="8" w:val="single"/>
              <w:left w:color="434343" w:space="0" w:sz="8" w:val="dashed"/>
              <w:bottom w:color="000000" w:space="0" w:sz="4" w:val="single"/>
              <w:right w:color="434343" w:space="0" w:sz="8" w:val="dashed"/>
            </w:tcBorders>
            <w:shd w:fill="a61c00" w:val="clear"/>
            <w:tcMar>
              <w:top w:w="100.0" w:type="dxa"/>
              <w:left w:w="100.0" w:type="dxa"/>
              <w:bottom w:w="100.0" w:type="dxa"/>
              <w:right w:w="100.0" w:type="dxa"/>
            </w:tcMar>
          </w:tcPr>
          <w:p w:rsidR="00000000" w:rsidDel="00000000" w:rsidP="00000000" w:rsidRDefault="00000000" w:rsidRPr="00000000" w14:paraId="0000021E">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Jan</w:t>
            </w:r>
            <w:r w:rsidDel="00000000" w:rsidR="00000000" w:rsidRPr="00000000">
              <w:rPr>
                <w:rtl w:val="0"/>
              </w:rPr>
            </w:r>
          </w:p>
        </w:tc>
        <w:tc>
          <w:tcPr>
            <w:tcBorders>
              <w:top w:color="ffffff" w:space="0" w:sz="8" w:val="single"/>
              <w:left w:color="434343" w:space="0" w:sz="8" w:val="dashed"/>
              <w:bottom w:color="000000" w:space="0" w:sz="4" w:val="single"/>
              <w:right w:color="434343" w:space="0" w:sz="8" w:val="dashed"/>
            </w:tcBorders>
            <w:shd w:fill="a61c00" w:val="clear"/>
            <w:tcMar>
              <w:top w:w="100.0" w:type="dxa"/>
              <w:left w:w="100.0" w:type="dxa"/>
              <w:bottom w:w="100.0" w:type="dxa"/>
              <w:right w:w="100.0" w:type="dxa"/>
            </w:tcMar>
          </w:tcPr>
          <w:p w:rsidR="00000000" w:rsidDel="00000000" w:rsidP="00000000" w:rsidRDefault="00000000" w:rsidRPr="00000000" w14:paraId="0000021F">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Feb</w:t>
            </w:r>
            <w:r w:rsidDel="00000000" w:rsidR="00000000" w:rsidRPr="00000000">
              <w:rPr>
                <w:rtl w:val="0"/>
              </w:rPr>
            </w:r>
          </w:p>
        </w:tc>
        <w:tc>
          <w:tcPr>
            <w:gridSpan w:val="2"/>
            <w:tcBorders>
              <w:top w:color="ffffff" w:space="0" w:sz="8" w:val="single"/>
              <w:left w:color="434343" w:space="0" w:sz="8" w:val="dashed"/>
              <w:bottom w:color="000000" w:space="0" w:sz="4" w:val="single"/>
              <w:right w:color="434343" w:space="0" w:sz="8" w:val="dashed"/>
            </w:tcBorders>
            <w:shd w:fill="a61c00" w:val="clear"/>
            <w:tcMar>
              <w:top w:w="100.0" w:type="dxa"/>
              <w:left w:w="100.0" w:type="dxa"/>
              <w:bottom w:w="100.0" w:type="dxa"/>
              <w:right w:w="100.0" w:type="dxa"/>
            </w:tcMar>
          </w:tcPr>
          <w:p w:rsidR="00000000" w:rsidDel="00000000" w:rsidP="00000000" w:rsidRDefault="00000000" w:rsidRPr="00000000" w14:paraId="00000220">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Mar</w:t>
            </w:r>
            <w:r w:rsidDel="00000000" w:rsidR="00000000" w:rsidRPr="00000000">
              <w:rPr>
                <w:rtl w:val="0"/>
              </w:rPr>
            </w:r>
          </w:p>
        </w:tc>
        <w:tc>
          <w:tcPr>
            <w:tcBorders>
              <w:top w:color="ffffff" w:space="0" w:sz="8" w:val="single"/>
              <w:left w:color="434343" w:space="0" w:sz="8" w:val="dashed"/>
              <w:bottom w:color="000000" w:space="0" w:sz="4" w:val="single"/>
              <w:right w:color="434343" w:space="0" w:sz="8" w:val="dashed"/>
            </w:tcBorders>
            <w:shd w:fill="a61c00" w:val="clear"/>
            <w:tcMar>
              <w:top w:w="100.0" w:type="dxa"/>
              <w:left w:w="100.0" w:type="dxa"/>
              <w:bottom w:w="100.0" w:type="dxa"/>
              <w:right w:w="100.0" w:type="dxa"/>
            </w:tcMar>
          </w:tcPr>
          <w:p w:rsidR="00000000" w:rsidDel="00000000" w:rsidP="00000000" w:rsidRDefault="00000000" w:rsidRPr="00000000" w14:paraId="00000222">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Apr</w:t>
            </w:r>
            <w:r w:rsidDel="00000000" w:rsidR="00000000" w:rsidRPr="00000000">
              <w:rPr>
                <w:rtl w:val="0"/>
              </w:rPr>
            </w:r>
          </w:p>
        </w:tc>
        <w:tc>
          <w:tcPr>
            <w:tcBorders>
              <w:top w:color="ffffff" w:space="0" w:sz="8" w:val="single"/>
              <w:left w:color="434343" w:space="0" w:sz="8" w:val="dashed"/>
              <w:bottom w:color="000000" w:space="0" w:sz="4" w:val="single"/>
              <w:right w:color="434343" w:space="0" w:sz="8" w:val="dashed"/>
            </w:tcBorders>
            <w:shd w:fill="a61c00" w:val="clear"/>
            <w:tcMar>
              <w:top w:w="100.0" w:type="dxa"/>
              <w:left w:w="100.0" w:type="dxa"/>
              <w:bottom w:w="100.0" w:type="dxa"/>
              <w:right w:w="100.0" w:type="dxa"/>
            </w:tcMar>
          </w:tcPr>
          <w:p w:rsidR="00000000" w:rsidDel="00000000" w:rsidP="00000000" w:rsidRDefault="00000000" w:rsidRPr="00000000" w14:paraId="00000223">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May</w:t>
            </w:r>
            <w:r w:rsidDel="00000000" w:rsidR="00000000" w:rsidRPr="00000000">
              <w:rPr>
                <w:rtl w:val="0"/>
              </w:rPr>
            </w:r>
          </w:p>
        </w:tc>
        <w:tc>
          <w:tcPr>
            <w:tcBorders>
              <w:top w:color="ffffff" w:space="0" w:sz="8" w:val="single"/>
              <w:left w:color="434343" w:space="0" w:sz="8" w:val="dashed"/>
              <w:bottom w:color="000000" w:space="0" w:sz="4" w:val="single"/>
              <w:right w:color="434343" w:space="0" w:sz="8" w:val="dashed"/>
            </w:tcBorders>
            <w:shd w:fill="a61c00" w:val="clear"/>
            <w:tcMar>
              <w:top w:w="100.0" w:type="dxa"/>
              <w:left w:w="100.0" w:type="dxa"/>
              <w:bottom w:w="100.0" w:type="dxa"/>
              <w:right w:w="100.0" w:type="dxa"/>
            </w:tcMar>
          </w:tcPr>
          <w:p w:rsidR="00000000" w:rsidDel="00000000" w:rsidP="00000000" w:rsidRDefault="00000000" w:rsidRPr="00000000" w14:paraId="00000224">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Jun</w:t>
            </w:r>
            <w:r w:rsidDel="00000000" w:rsidR="00000000" w:rsidRPr="00000000">
              <w:rPr>
                <w:rtl w:val="0"/>
              </w:rPr>
            </w:r>
          </w:p>
        </w:tc>
        <w:tc>
          <w:tcPr>
            <w:gridSpan w:val="2"/>
            <w:tcBorders>
              <w:top w:color="ffffff" w:space="0" w:sz="8" w:val="single"/>
              <w:left w:color="434343" w:space="0" w:sz="8" w:val="dashed"/>
              <w:bottom w:color="000000" w:space="0" w:sz="4" w:val="single"/>
              <w:right w:color="434343" w:space="0" w:sz="8" w:val="dashed"/>
            </w:tcBorders>
            <w:shd w:fill="a61c00" w:val="clear"/>
            <w:tcMar>
              <w:top w:w="100.0" w:type="dxa"/>
              <w:left w:w="100.0" w:type="dxa"/>
              <w:bottom w:w="100.0" w:type="dxa"/>
              <w:right w:w="100.0" w:type="dxa"/>
            </w:tcMar>
          </w:tcPr>
          <w:p w:rsidR="00000000" w:rsidDel="00000000" w:rsidP="00000000" w:rsidRDefault="00000000" w:rsidRPr="00000000" w14:paraId="00000225">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Jul</w:t>
            </w:r>
            <w:r w:rsidDel="00000000" w:rsidR="00000000" w:rsidRPr="00000000">
              <w:rPr>
                <w:rtl w:val="0"/>
              </w:rPr>
            </w:r>
          </w:p>
        </w:tc>
        <w:tc>
          <w:tcPr>
            <w:tcBorders>
              <w:top w:color="ffffff" w:space="0" w:sz="8" w:val="single"/>
              <w:left w:color="434343" w:space="0" w:sz="8" w:val="dashed"/>
              <w:bottom w:color="000000" w:space="0" w:sz="4" w:val="single"/>
              <w:right w:color="434343" w:space="0" w:sz="8" w:val="dashed"/>
            </w:tcBorders>
            <w:shd w:fill="a61c00" w:val="clear"/>
            <w:tcMar>
              <w:top w:w="100.0" w:type="dxa"/>
              <w:left w:w="100.0" w:type="dxa"/>
              <w:bottom w:w="100.0" w:type="dxa"/>
              <w:right w:w="100.0" w:type="dxa"/>
            </w:tcMar>
          </w:tcPr>
          <w:p w:rsidR="00000000" w:rsidDel="00000000" w:rsidP="00000000" w:rsidRDefault="00000000" w:rsidRPr="00000000" w14:paraId="00000227">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Aug</w:t>
            </w:r>
            <w:r w:rsidDel="00000000" w:rsidR="00000000" w:rsidRPr="00000000">
              <w:rPr>
                <w:rtl w:val="0"/>
              </w:rPr>
            </w:r>
          </w:p>
        </w:tc>
        <w:tc>
          <w:tcPr>
            <w:tcBorders>
              <w:top w:color="ffffff" w:space="0" w:sz="8" w:val="single"/>
              <w:left w:color="434343" w:space="0" w:sz="8" w:val="dashed"/>
              <w:bottom w:color="000000" w:space="0" w:sz="4" w:val="single"/>
              <w:right w:color="434343" w:space="0" w:sz="8" w:val="dashed"/>
            </w:tcBorders>
            <w:shd w:fill="a61c00" w:val="clear"/>
            <w:tcMar>
              <w:top w:w="100.0" w:type="dxa"/>
              <w:left w:w="100.0" w:type="dxa"/>
              <w:bottom w:w="100.0" w:type="dxa"/>
              <w:right w:w="100.0" w:type="dxa"/>
            </w:tcMar>
          </w:tcPr>
          <w:p w:rsidR="00000000" w:rsidDel="00000000" w:rsidP="00000000" w:rsidRDefault="00000000" w:rsidRPr="00000000" w14:paraId="00000228">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Sep</w:t>
            </w:r>
            <w:r w:rsidDel="00000000" w:rsidR="00000000" w:rsidRPr="00000000">
              <w:rPr>
                <w:rtl w:val="0"/>
              </w:rPr>
            </w:r>
          </w:p>
        </w:tc>
        <w:tc>
          <w:tcPr>
            <w:gridSpan w:val="2"/>
            <w:tcBorders>
              <w:top w:color="ffffff" w:space="0" w:sz="8" w:val="single"/>
              <w:left w:color="434343" w:space="0" w:sz="8" w:val="dashed"/>
              <w:bottom w:color="000000" w:space="0" w:sz="4" w:val="single"/>
              <w:right w:color="434343" w:space="0" w:sz="8" w:val="dashed"/>
            </w:tcBorders>
            <w:shd w:fill="a61c00" w:val="clear"/>
            <w:tcMar>
              <w:top w:w="100.0" w:type="dxa"/>
              <w:left w:w="100.0" w:type="dxa"/>
              <w:bottom w:w="100.0" w:type="dxa"/>
              <w:right w:w="100.0" w:type="dxa"/>
            </w:tcMar>
          </w:tcPr>
          <w:p w:rsidR="00000000" w:rsidDel="00000000" w:rsidP="00000000" w:rsidRDefault="00000000" w:rsidRPr="00000000" w14:paraId="00000229">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Oct</w:t>
            </w:r>
            <w:r w:rsidDel="00000000" w:rsidR="00000000" w:rsidRPr="00000000">
              <w:rPr>
                <w:rtl w:val="0"/>
              </w:rPr>
            </w:r>
          </w:p>
        </w:tc>
        <w:tc>
          <w:tcPr>
            <w:tcBorders>
              <w:top w:color="ffffff" w:space="0" w:sz="8" w:val="single"/>
              <w:left w:color="434343" w:space="0" w:sz="8" w:val="dashed"/>
              <w:bottom w:color="000000" w:space="0" w:sz="4" w:val="single"/>
              <w:right w:color="434343" w:space="0" w:sz="8" w:val="dashed"/>
            </w:tcBorders>
            <w:shd w:fill="a61c00" w:val="clear"/>
            <w:tcMar>
              <w:top w:w="100.0" w:type="dxa"/>
              <w:left w:w="100.0" w:type="dxa"/>
              <w:bottom w:w="100.0" w:type="dxa"/>
              <w:right w:w="100.0" w:type="dxa"/>
            </w:tcMar>
          </w:tcPr>
          <w:p w:rsidR="00000000" w:rsidDel="00000000" w:rsidP="00000000" w:rsidRDefault="00000000" w:rsidRPr="00000000" w14:paraId="0000022B">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Nov</w:t>
            </w:r>
            <w:r w:rsidDel="00000000" w:rsidR="00000000" w:rsidRPr="00000000">
              <w:rPr>
                <w:rtl w:val="0"/>
              </w:rPr>
            </w:r>
          </w:p>
        </w:tc>
        <w:tc>
          <w:tcPr>
            <w:gridSpan w:val="2"/>
            <w:tcBorders>
              <w:top w:color="ffffff" w:space="0" w:sz="8" w:val="single"/>
              <w:left w:color="434343" w:space="0" w:sz="8" w:val="dashed"/>
              <w:bottom w:color="000000" w:space="0" w:sz="4" w:val="single"/>
              <w:right w:color="ffffff" w:space="0" w:sz="8" w:val="single"/>
            </w:tcBorders>
            <w:shd w:fill="a61c00" w:val="clear"/>
            <w:tcMar>
              <w:top w:w="100.0" w:type="dxa"/>
              <w:left w:w="100.0" w:type="dxa"/>
              <w:bottom w:w="100.0" w:type="dxa"/>
              <w:right w:w="100.0" w:type="dxa"/>
            </w:tcMar>
          </w:tcPr>
          <w:p w:rsidR="00000000" w:rsidDel="00000000" w:rsidP="00000000" w:rsidRDefault="00000000" w:rsidRPr="00000000" w14:paraId="0000022C">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Dec</w:t>
            </w:r>
            <w:r w:rsidDel="00000000" w:rsidR="00000000" w:rsidRPr="00000000">
              <w:rPr>
                <w:rtl w:val="0"/>
              </w:rPr>
            </w:r>
          </w:p>
        </w:tc>
      </w:tr>
      <w:tr>
        <w:trPr>
          <w:trHeight w:val="480" w:hRule="atLeast"/>
        </w:trPr>
        <w:tc>
          <w:tcPr>
            <w:tcBorders>
              <w:top w:color="000000" w:space="0" w:sz="4" w:val="single"/>
              <w:left w:color="000000" w:space="0" w:sz="4" w:val="single"/>
              <w:bottom w:color="000000" w:space="0" w:sz="4" w:val="single"/>
              <w:right w:color="000000" w:space="0" w:sz="4" w:val="single"/>
            </w:tcBorders>
            <w:shd w:fill="bfbfbf" w:val="clear"/>
            <w:tcMar>
              <w:top w:w="100.0" w:type="dxa"/>
              <w:left w:w="100.0" w:type="dxa"/>
              <w:bottom w:w="100.0" w:type="dxa"/>
              <w:right w:w="100.0" w:type="dxa"/>
            </w:tcMar>
          </w:tcPr>
          <w:p w:rsidR="00000000" w:rsidDel="00000000" w:rsidP="00000000" w:rsidRDefault="00000000" w:rsidRPr="00000000" w14:paraId="0000022E">
            <w:pPr>
              <w:rPr>
                <w:rFonts w:ascii="Calibri" w:cs="Calibri" w:eastAsia="Calibri" w:hAnsi="Calibri"/>
                <w:sz w:val="18"/>
                <w:szCs w:val="18"/>
              </w:rPr>
            </w:pPr>
            <w:r w:rsidDel="00000000" w:rsidR="00000000" w:rsidRPr="00000000">
              <w:rPr>
                <w:rFonts w:ascii="Calibri" w:cs="Calibri" w:eastAsia="Calibri" w:hAnsi="Calibri"/>
                <w:color w:val="000000"/>
                <w:sz w:val="18"/>
                <w:szCs w:val="18"/>
                <w:rtl w:val="0"/>
              </w:rPr>
              <w:t xml:space="preserve">Bitfocus: SysPM data quality review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F">
            <w:pPr>
              <w:rPr>
                <w:rFonts w:ascii="Calibri" w:cs="Calibri" w:eastAsia="Calibri" w:hAnsi="Calibri"/>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30">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2">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3">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34">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35">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37">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38">
            <w:pPr>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39">
            <w:pPr>
              <w:jc w:val="center"/>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bfbfbf" w:val="clear"/>
            <w:tcMar>
              <w:top w:w="100.0" w:type="dxa"/>
              <w:left w:w="100.0" w:type="dxa"/>
              <w:bottom w:w="100.0" w:type="dxa"/>
              <w:right w:w="100.0" w:type="dxa"/>
            </w:tcMar>
          </w:tcPr>
          <w:p w:rsidR="00000000" w:rsidDel="00000000" w:rsidP="00000000" w:rsidRDefault="00000000" w:rsidRPr="00000000" w14:paraId="0000023B">
            <w:pPr>
              <w:rPr>
                <w:rFonts w:ascii="Calibri" w:cs="Calibri" w:eastAsia="Calibri" w:hAnsi="Calibri"/>
              </w:rPr>
            </w:pPr>
            <w:r w:rsidDel="00000000" w:rsidR="00000000" w:rsidRPr="00000000">
              <w:rPr>
                <w:rFonts w:ascii="Calibri" w:cs="Calibri" w:eastAsia="Calibri" w:hAnsi="Calibri"/>
                <w:color w:val="000000"/>
                <w:sz w:val="18"/>
                <w:szCs w:val="18"/>
                <w:rtl w:val="0"/>
              </w:rPr>
              <w:t xml:space="preserve">Bitfocus: SysPM data quality review</w:t>
            </w:r>
            <w:r w:rsidDel="00000000" w:rsidR="00000000" w:rsidRPr="00000000">
              <w:rPr>
                <w:rtl w:val="0"/>
              </w:rPr>
            </w:r>
          </w:p>
        </w:tc>
      </w:tr>
      <w:tr>
        <w:trPr>
          <w:trHeight w:val="420" w:hRule="atLeast"/>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3E">
            <w:pPr>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3F">
            <w:pPr>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40">
            <w:pPr>
              <w:tabs>
                <w:tab w:val="left" w:pos="1800"/>
              </w:tabs>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2">
            <w:pPr>
              <w:tabs>
                <w:tab w:val="left" w:pos="1800"/>
              </w:tabs>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3">
            <w:pPr>
              <w:tabs>
                <w:tab w:val="left" w:pos="1800"/>
              </w:tabs>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44">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45">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47">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48">
            <w:pPr>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49">
            <w:pPr>
              <w:jc w:val="center"/>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e599" w:val="clear"/>
            <w:tcMar>
              <w:top w:w="100.0" w:type="dxa"/>
              <w:left w:w="100.0" w:type="dxa"/>
              <w:bottom w:w="100.0" w:type="dxa"/>
              <w:right w:w="100.0" w:type="dxa"/>
            </w:tcMar>
          </w:tcPr>
          <w:p w:rsidR="00000000" w:rsidDel="00000000" w:rsidP="00000000" w:rsidRDefault="00000000" w:rsidRPr="00000000" w14:paraId="0000024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Agencies: review/correct for SysPM</w:t>
            </w:r>
          </w:p>
        </w:tc>
      </w:tr>
      <w:tr>
        <w:trPr>
          <w:trHeight w:val="440" w:hRule="atLeast"/>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4E">
            <w:pPr>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Mar>
              <w:top w:w="100.0" w:type="dxa"/>
              <w:left w:w="100.0" w:type="dxa"/>
              <w:bottom w:w="100.0" w:type="dxa"/>
              <w:right w:w="100.0" w:type="dxa"/>
            </w:tcMar>
          </w:tcPr>
          <w:p w:rsidR="00000000" w:rsidDel="00000000" w:rsidP="00000000" w:rsidRDefault="00000000" w:rsidRPr="00000000" w14:paraId="0000024F">
            <w:pPr>
              <w:jc w:val="center"/>
              <w:rPr>
                <w:rFonts w:ascii="Calibri" w:cs="Calibri" w:eastAsia="Calibri" w:hAnsi="Calibri"/>
              </w:rPr>
            </w:pPr>
            <w:r w:rsidDel="00000000" w:rsidR="00000000" w:rsidRPr="00000000">
              <w:rPr>
                <w:rFonts w:ascii="Calibri" w:cs="Calibri" w:eastAsia="Calibri" w:hAnsi="Calibri"/>
                <w:sz w:val="18"/>
                <w:szCs w:val="18"/>
                <w:rtl w:val="0"/>
              </w:rPr>
              <w:t xml:space="preserve">Bitfocus: enter &amp; validate data in HDX (KC review)</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50">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52">
            <w:pPr>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53">
            <w:pPr>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54">
            <w:pPr>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55">
            <w:pPr>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57">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58">
            <w:pPr>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59">
            <w:pPr>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5B">
            <w:pPr>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5C">
            <w:pPr>
              <w:rPr>
                <w:rFonts w:ascii="Calibri" w:cs="Calibri" w:eastAsia="Calibri" w:hAnsi="Calibri"/>
              </w:rPr>
            </w:pPr>
            <w:r w:rsidDel="00000000" w:rsidR="00000000" w:rsidRPr="00000000">
              <w:rPr>
                <w:rtl w:val="0"/>
              </w:rPr>
            </w:r>
          </w:p>
        </w:tc>
      </w:tr>
      <w:tr>
        <w:trPr>
          <w:trHeight w:val="420" w:hRule="atLeast"/>
        </w:trPr>
        <w:tc>
          <w:tcPr>
            <w:gridSpan w:val="4"/>
            <w:tcBorders>
              <w:top w:color="000000" w:space="0" w:sz="4" w:val="single"/>
              <w:left w:color="434343" w:space="0" w:sz="8" w:val="single"/>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25E">
            <w:pPr>
              <w:jc w:val="center"/>
              <w:rPr>
                <w:rFonts w:ascii="Calibri" w:cs="Calibri" w:eastAsia="Calibri" w:hAnsi="Calibri"/>
              </w:rPr>
            </w:pPr>
            <w:r w:rsidDel="00000000" w:rsidR="00000000" w:rsidRPr="00000000">
              <w:rPr>
                <w:rFonts w:ascii="Calibri" w:cs="Calibri" w:eastAsia="Calibri" w:hAnsi="Calibri"/>
                <w:b w:val="1"/>
                <w:rtl w:val="0"/>
              </w:rPr>
              <w:t xml:space="preserve">Qtrly Quality Review</w:t>
            </w:r>
            <w:r w:rsidDel="00000000" w:rsidR="00000000" w:rsidRPr="00000000">
              <w:rPr>
                <w:rtl w:val="0"/>
              </w:rPr>
            </w:r>
          </w:p>
        </w:tc>
        <w:tc>
          <w:tcPr>
            <w:gridSpan w:val="3"/>
            <w:tcBorders>
              <w:top w:color="000000" w:space="0" w:sz="4"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262">
            <w:pPr>
              <w:jc w:val="center"/>
              <w:rPr>
                <w:rFonts w:ascii="Calibri" w:cs="Calibri" w:eastAsia="Calibri" w:hAnsi="Calibri"/>
              </w:rPr>
            </w:pPr>
            <w:r w:rsidDel="00000000" w:rsidR="00000000" w:rsidRPr="00000000">
              <w:rPr>
                <w:rFonts w:ascii="Calibri" w:cs="Calibri" w:eastAsia="Calibri" w:hAnsi="Calibri"/>
                <w:b w:val="1"/>
                <w:rtl w:val="0"/>
              </w:rPr>
              <w:t xml:space="preserve">Qtrly Quality Review</w:t>
            </w:r>
            <w:r w:rsidDel="00000000" w:rsidR="00000000" w:rsidRPr="00000000">
              <w:rPr>
                <w:rtl w:val="0"/>
              </w:rPr>
            </w:r>
          </w:p>
        </w:tc>
        <w:tc>
          <w:tcPr>
            <w:gridSpan w:val="5"/>
            <w:tcBorders>
              <w:top w:color="000000" w:space="0" w:sz="4"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265">
            <w:pPr>
              <w:jc w:val="center"/>
              <w:rPr>
                <w:rFonts w:ascii="Calibri" w:cs="Calibri" w:eastAsia="Calibri" w:hAnsi="Calibri"/>
              </w:rPr>
            </w:pPr>
            <w:r w:rsidDel="00000000" w:rsidR="00000000" w:rsidRPr="00000000">
              <w:rPr>
                <w:rFonts w:ascii="Calibri" w:cs="Calibri" w:eastAsia="Calibri" w:hAnsi="Calibri"/>
                <w:b w:val="1"/>
                <w:rtl w:val="0"/>
              </w:rPr>
              <w:t xml:space="preserve">Qtrly Quality Review</w:t>
            </w:r>
            <w:r w:rsidDel="00000000" w:rsidR="00000000" w:rsidRPr="00000000">
              <w:rPr>
                <w:rtl w:val="0"/>
              </w:rPr>
            </w:r>
          </w:p>
        </w:tc>
        <w:tc>
          <w:tcPr>
            <w:gridSpan w:val="4"/>
            <w:tcBorders>
              <w:top w:color="000000" w:space="0" w:sz="4" w:val="single"/>
              <w:left w:color="434343" w:space="0" w:sz="8" w:val="dashed"/>
              <w:bottom w:color="ffffff" w:space="0" w:sz="8" w:val="single"/>
              <w:right w:color="434343" w:space="0" w:sz="8" w:val="dashed"/>
            </w:tcBorders>
            <w:tcMar>
              <w:top w:w="100.0" w:type="dxa"/>
              <w:left w:w="100.0" w:type="dxa"/>
              <w:bottom w:w="100.0" w:type="dxa"/>
              <w:right w:w="100.0" w:type="dxa"/>
            </w:tcMar>
          </w:tcPr>
          <w:p w:rsidR="00000000" w:rsidDel="00000000" w:rsidP="00000000" w:rsidRDefault="00000000" w:rsidRPr="00000000" w14:paraId="0000026A">
            <w:pPr>
              <w:jc w:val="center"/>
              <w:rPr>
                <w:rFonts w:ascii="Calibri" w:cs="Calibri" w:eastAsia="Calibri" w:hAnsi="Calibri"/>
              </w:rPr>
            </w:pPr>
            <w:r w:rsidDel="00000000" w:rsidR="00000000" w:rsidRPr="00000000">
              <w:rPr>
                <w:rFonts w:ascii="Calibri" w:cs="Calibri" w:eastAsia="Calibri" w:hAnsi="Calibri"/>
                <w:b w:val="1"/>
                <w:rtl w:val="0"/>
              </w:rPr>
              <w:t xml:space="preserve">Qtrly Quality Review</w:t>
            </w:r>
            <w:r w:rsidDel="00000000" w:rsidR="00000000" w:rsidRPr="00000000">
              <w:rPr>
                <w:rtl w:val="0"/>
              </w:rPr>
            </w:r>
          </w:p>
        </w:tc>
      </w:tr>
    </w:tbl>
    <w:p w:rsidR="00000000" w:rsidDel="00000000" w:rsidP="00000000" w:rsidRDefault="00000000" w:rsidRPr="00000000" w14:paraId="0000026E">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rtl w:val="0"/>
        </w:rPr>
        <w:t xml:space="preserve">Monthly Data Pulls</w:t>
      </w: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pStyle w:val="Heading2"/>
        <w:rPr>
          <w:rFonts w:ascii="Calibri" w:cs="Calibri" w:eastAsia="Calibri" w:hAnsi="Calibri"/>
          <w:b w:val="1"/>
        </w:rPr>
      </w:pPr>
      <w:bookmarkStart w:colFirst="0" w:colLast="0" w:name="_heading=h.2grqrue" w:id="37"/>
      <w:bookmarkEnd w:id="37"/>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71">
      <w:pPr>
        <w:pStyle w:val="Heading2"/>
        <w:rPr>
          <w:rFonts w:ascii="Calibri" w:cs="Calibri" w:eastAsia="Calibri" w:hAnsi="Calibri"/>
          <w:b w:val="1"/>
        </w:rPr>
      </w:pPr>
      <w:bookmarkStart w:colFirst="0" w:colLast="0" w:name="_heading=h.vx1227" w:id="38"/>
      <w:bookmarkEnd w:id="38"/>
      <w:r w:rsidDel="00000000" w:rsidR="00000000" w:rsidRPr="00000000">
        <w:rPr>
          <w:rFonts w:ascii="Calibri" w:cs="Calibri" w:eastAsia="Calibri" w:hAnsi="Calibri"/>
          <w:b w:val="1"/>
          <w:rtl w:val="0"/>
        </w:rPr>
        <w:t xml:space="preserve">Longitudinal Systems Analysis Report (LSA)</w:t>
      </w:r>
    </w:p>
    <w:p w:rsidR="00000000" w:rsidDel="00000000" w:rsidP="00000000" w:rsidRDefault="00000000" w:rsidRPr="00000000" w14:paraId="00000272">
      <w:pPr>
        <w:pBdr>
          <w:top w:space="0" w:sz="0" w:val="nil"/>
          <w:left w:space="0" w:sz="0" w:val="nil"/>
          <w:bottom w:space="0" w:sz="0" w:val="nil"/>
          <w:right w:space="0" w:sz="0" w:val="nil"/>
          <w:between w:space="0" w:sz="0" w:val="nil"/>
        </w:pBdr>
        <w:shd w:fill="ffffff" w:val="clear"/>
        <w:spacing w:after="15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major purpose of the LSA is to produce the Annual Homeless Assessment Report (AHAR), a HUD report to the U.S. Congress that provides nationwide estimates of homelessness, including information about the demographic characteristics of homeless persons, service use patterns, and the capacity to house homeless persons. The LSA data provided by CoCs contains community-level information on people and households served by continuum projects over the course of one year. The scope of this annual report expanded significantly beginning with fiscal year 2018, and CoCs are now expected to submit much more granular data that is used to inform the written AHAR to Congress. The LSA data is submitted in the form of CSV files uploaded to HUD’s Homeless Data Exchange. C</w:t>
      </w:r>
      <w:r w:rsidDel="00000000" w:rsidR="00000000" w:rsidRPr="00000000">
        <w:rPr>
          <w:rFonts w:ascii="Calibri" w:cs="Calibri" w:eastAsia="Calibri" w:hAnsi="Calibri"/>
          <w:rtl w:val="0"/>
        </w:rPr>
        <w:t xml:space="preserve">OVID has adjusted the timeline of this report. In 2020, we reported in December 2020. Assuming the same timeline for next year’s submission, however the final timeline may ad</w:t>
      </w:r>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shd w:fill="ffffff" w:val="clear"/>
        <w:spacing w:after="15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STELLA</w:t>
      </w:r>
    </w:p>
    <w:p w:rsidR="00000000" w:rsidDel="00000000" w:rsidP="00000000" w:rsidRDefault="00000000" w:rsidRPr="00000000" w14:paraId="00000274">
      <w:pPr>
        <w:pBdr>
          <w:top w:space="0" w:sz="0" w:val="nil"/>
          <w:left w:space="0" w:sz="0" w:val="nil"/>
          <w:bottom w:space="0" w:sz="0" w:val="nil"/>
          <w:right w:space="0" w:sz="0" w:val="nil"/>
          <w:between w:space="0" w:sz="0" w:val="nil"/>
        </w:pBdr>
        <w:shd w:fill="ffffff" w:val="clear"/>
        <w:spacing w:after="150" w:lineRule="auto"/>
        <w:rPr>
          <w:color w:val="000000"/>
        </w:rPr>
      </w:pPr>
      <w:r w:rsidDel="00000000" w:rsidR="00000000" w:rsidRPr="00000000">
        <w:rPr>
          <w:rFonts w:ascii="Calibri" w:cs="Calibri" w:eastAsia="Calibri" w:hAnsi="Calibri"/>
          <w:color w:val="000000"/>
          <w:rtl w:val="0"/>
        </w:rPr>
        <w:t xml:space="preserve">HUD has now made available a </w:t>
      </w:r>
      <w:r w:rsidDel="00000000" w:rsidR="00000000" w:rsidRPr="00000000">
        <w:rPr>
          <w:rFonts w:ascii="Calibri" w:cs="Calibri" w:eastAsia="Calibri" w:hAnsi="Calibri"/>
          <w:color w:val="333333"/>
          <w:rtl w:val="0"/>
        </w:rPr>
        <w:t xml:space="preserve">strategy and analysis tool called </w:t>
      </w:r>
      <w:r w:rsidDel="00000000" w:rsidR="00000000" w:rsidRPr="00000000">
        <w:rPr>
          <w:rFonts w:ascii="Calibri" w:cs="Calibri" w:eastAsia="Calibri" w:hAnsi="Calibri"/>
          <w:b w:val="1"/>
          <w:i w:val="1"/>
          <w:color w:val="333333"/>
          <w:rtl w:val="0"/>
        </w:rPr>
        <w:t xml:space="preserve">Stella</w:t>
      </w:r>
      <w:r w:rsidDel="00000000" w:rsidR="00000000" w:rsidRPr="00000000">
        <w:rPr>
          <w:rFonts w:ascii="Calibri" w:cs="Calibri" w:eastAsia="Calibri" w:hAnsi="Calibri"/>
          <w:color w:val="333333"/>
          <w:rtl w:val="0"/>
        </w:rPr>
        <w:t xml:space="preserve"> that helps CoCs understand how their system is performing and model an optimized system that fully addresses homelessness in their area. This tool can be useful in evaluation and planning our homeless assistance system only to the extent that LSA data is complete and accurate. </w:t>
      </w:r>
      <w:r w:rsidDel="00000000" w:rsidR="00000000" w:rsidRPr="00000000">
        <w:rPr>
          <w:rtl w:val="0"/>
        </w:rPr>
      </w:r>
    </w:p>
    <w:p w:rsidR="00000000" w:rsidDel="00000000" w:rsidP="00000000" w:rsidRDefault="00000000" w:rsidRPr="00000000" w14:paraId="00000275">
      <w:pPr>
        <w:rPr>
          <w:rFonts w:ascii="Calibri" w:cs="Calibri" w:eastAsia="Calibri" w:hAnsi="Calibri"/>
        </w:rPr>
      </w:pPr>
      <w:r w:rsidDel="00000000" w:rsidR="00000000" w:rsidRPr="00000000">
        <w:rPr>
          <w:rtl w:val="0"/>
        </w:rPr>
      </w:r>
    </w:p>
    <w:p w:rsidR="00000000" w:rsidDel="00000000" w:rsidP="00000000" w:rsidRDefault="00000000" w:rsidRPr="00000000" w14:paraId="00000276">
      <w:pPr>
        <w:rPr>
          <w:rFonts w:ascii="Calibri" w:cs="Calibri" w:eastAsia="Calibri" w:hAnsi="Calibri"/>
        </w:rPr>
      </w:pPr>
      <w:r w:rsidDel="00000000" w:rsidR="00000000" w:rsidRPr="00000000">
        <w:rPr>
          <w:rFonts w:ascii="Calibri" w:cs="Calibri" w:eastAsia="Calibri" w:hAnsi="Calibri"/>
          <w:b w:val="1"/>
          <w:rtl w:val="0"/>
        </w:rPr>
        <w:t xml:space="preserve">Approximate draft due date: </w:t>
      </w:r>
      <w:r w:rsidDel="00000000" w:rsidR="00000000" w:rsidRPr="00000000">
        <w:rPr>
          <w:rtl w:val="0"/>
        </w:rPr>
        <w:t xml:space="preserve">     </w:t>
      </w:r>
      <w:r w:rsidDel="00000000" w:rsidR="00000000" w:rsidRPr="00000000">
        <w:rPr>
          <w:rFonts w:ascii="Calibri" w:cs="Calibri" w:eastAsia="Calibri" w:hAnsi="Calibri"/>
          <w:b w:val="1"/>
          <w:rtl w:val="0"/>
        </w:rPr>
        <w:t xml:space="preserve">October </w:t>
      </w:r>
      <w:r w:rsidDel="00000000" w:rsidR="00000000" w:rsidRPr="00000000">
        <w:rPr>
          <w:rFonts w:ascii="Calibri" w:cs="Calibri" w:eastAsia="Calibri" w:hAnsi="Calibri"/>
          <w:b w:val="1"/>
          <w:rtl w:val="0"/>
        </w:rPr>
        <w:t xml:space="preserve"> 30</w:t>
      </w:r>
      <w:r w:rsidDel="00000000" w:rsidR="00000000" w:rsidRPr="00000000">
        <w:rPr>
          <w:rtl w:val="0"/>
        </w:rPr>
      </w:r>
    </w:p>
    <w:p w:rsidR="00000000" w:rsidDel="00000000" w:rsidP="00000000" w:rsidRDefault="00000000" w:rsidRPr="00000000" w14:paraId="00000277">
      <w:pPr>
        <w:rPr>
          <w:rFonts w:ascii="Calibri" w:cs="Calibri" w:eastAsia="Calibri" w:hAnsi="Calibri"/>
        </w:rPr>
      </w:pPr>
      <w:r w:rsidDel="00000000" w:rsidR="00000000" w:rsidRPr="00000000">
        <w:rPr>
          <w:rFonts w:ascii="Calibri" w:cs="Calibri" w:eastAsia="Calibri" w:hAnsi="Calibri"/>
          <w:b w:val="1"/>
          <w:rtl w:val="0"/>
        </w:rPr>
        <w:t xml:space="preserve">Approximate final due date: </w:t>
      </w:r>
      <w:r w:rsidDel="00000000" w:rsidR="00000000" w:rsidRPr="00000000">
        <w:rPr>
          <w:rtl w:val="0"/>
        </w:rPr>
        <w:t xml:space="preserve">     </w:t>
      </w:r>
      <w:r w:rsidDel="00000000" w:rsidR="00000000" w:rsidRPr="00000000">
        <w:rPr>
          <w:rFonts w:ascii="Calibri" w:cs="Calibri" w:eastAsia="Calibri" w:hAnsi="Calibri"/>
          <w:b w:val="1"/>
          <w:rtl w:val="0"/>
        </w:rPr>
        <w:t xml:space="preserve">December </w:t>
      </w:r>
      <w:r w:rsidDel="00000000" w:rsidR="00000000" w:rsidRPr="00000000">
        <w:rPr>
          <w:rFonts w:ascii="Calibri" w:cs="Calibri" w:eastAsia="Calibri" w:hAnsi="Calibri"/>
          <w:b w:val="1"/>
          <w:rtl w:val="0"/>
        </w:rPr>
        <w:t xml:space="preserve"> 31</w:t>
      </w:r>
      <w:r w:rsidDel="00000000" w:rsidR="00000000" w:rsidRPr="00000000">
        <w:rPr>
          <w:rtl w:val="0"/>
        </w:rPr>
      </w:r>
    </w:p>
    <w:p w:rsidR="00000000" w:rsidDel="00000000" w:rsidP="00000000" w:rsidRDefault="00000000" w:rsidRPr="00000000" w14:paraId="00000278">
      <w:pPr>
        <w:rPr>
          <w:rFonts w:ascii="Calibri" w:cs="Calibri" w:eastAsia="Calibri" w:hAnsi="Calibri"/>
        </w:rPr>
      </w:pPr>
      <w:r w:rsidDel="00000000" w:rsidR="00000000" w:rsidRPr="00000000">
        <w:rPr>
          <w:rtl w:val="0"/>
        </w:rPr>
      </w:r>
    </w:p>
    <w:p w:rsidR="00000000" w:rsidDel="00000000" w:rsidP="00000000" w:rsidRDefault="00000000" w:rsidRPr="00000000" w14:paraId="00000279">
      <w:pPr>
        <w:rPr>
          <w:rFonts w:ascii="Calibri" w:cs="Calibri" w:eastAsia="Calibri" w:hAnsi="Calibri"/>
        </w:rPr>
      </w:pPr>
      <w:r w:rsidDel="00000000" w:rsidR="00000000" w:rsidRPr="00000000">
        <w:rPr>
          <w:rFonts w:ascii="Calibri" w:cs="Calibri" w:eastAsia="Calibri" w:hAnsi="Calibri"/>
          <w:rtl w:val="0"/>
        </w:rPr>
        <w:t xml:space="preserve">Preparation and submission schedule:</w:t>
      </w:r>
    </w:p>
    <w:p w:rsidR="00000000" w:rsidDel="00000000" w:rsidP="00000000" w:rsidRDefault="00000000" w:rsidRPr="00000000" w14:paraId="0000027A">
      <w:pPr>
        <w:rPr>
          <w:rFonts w:ascii="Calibri" w:cs="Calibri" w:eastAsia="Calibri" w:hAnsi="Calibri"/>
        </w:rPr>
      </w:pPr>
      <w:r w:rsidDel="00000000" w:rsidR="00000000" w:rsidRPr="00000000">
        <w:rPr>
          <w:rFonts w:ascii="Calibri" w:cs="Calibri" w:eastAsia="Calibri" w:hAnsi="Calibri"/>
          <w:rtl w:val="0"/>
        </w:rPr>
        <w:tab/>
        <w:tab/>
        <w:tab/>
        <w:tab/>
        <w:tab/>
      </w:r>
    </w:p>
    <w:p w:rsidR="00000000" w:rsidDel="00000000" w:rsidP="00000000" w:rsidRDefault="00000000" w:rsidRPr="00000000" w14:paraId="0000027B">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Quarterly throughout the year:</w:t>
      </w:r>
    </w:p>
    <w:p w:rsidR="00000000" w:rsidDel="00000000" w:rsidP="00000000" w:rsidRDefault="00000000" w:rsidRPr="00000000" w14:paraId="0000027C">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Bitfocus: Conduct</w:t>
      </w:r>
      <w:r w:rsidDel="00000000" w:rsidR="00000000" w:rsidRPr="00000000">
        <w:rPr>
          <w:rFonts w:ascii="Calibri" w:cs="Calibri" w:eastAsia="Calibri" w:hAnsi="Calibri"/>
          <w:rtl w:val="0"/>
        </w:rPr>
        <w:t xml:space="preserve"> data quality reviews one month after LSA PIT </w:t>
      </w:r>
      <w:r w:rsidDel="00000000" w:rsidR="00000000" w:rsidRPr="00000000">
        <w:rPr>
          <w:rFonts w:ascii="Calibri" w:cs="Calibri" w:eastAsia="Calibri" w:hAnsi="Calibri"/>
          <w:rtl w:val="0"/>
        </w:rPr>
        <w:t xml:space="preserve">dates and notify agencies of any issues.  </w:t>
      </w:r>
    </w:p>
    <w:p w:rsidR="00000000" w:rsidDel="00000000" w:rsidP="00000000" w:rsidRDefault="00000000" w:rsidRPr="00000000" w14:paraId="0000027D">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PIT dates:</w:t>
      </w:r>
      <w:r w:rsidDel="00000000" w:rsidR="00000000" w:rsidRPr="00000000">
        <w:rPr>
          <w:rtl w:val="0"/>
        </w:rPr>
      </w:r>
    </w:p>
    <w:p w:rsidR="00000000" w:rsidDel="00000000" w:rsidP="00000000" w:rsidRDefault="00000000" w:rsidRPr="00000000" w14:paraId="0000027E">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Oct 31</w:t>
      </w:r>
    </w:p>
    <w:p w:rsidR="00000000" w:rsidDel="00000000" w:rsidP="00000000" w:rsidRDefault="00000000" w:rsidRPr="00000000" w14:paraId="0000027F">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Jan 31</w:t>
      </w:r>
    </w:p>
    <w:p w:rsidR="00000000" w:rsidDel="00000000" w:rsidP="00000000" w:rsidRDefault="00000000" w:rsidRPr="00000000" w14:paraId="00000280">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Apr 30</w:t>
      </w:r>
    </w:p>
    <w:p w:rsidR="00000000" w:rsidDel="00000000" w:rsidP="00000000" w:rsidRDefault="00000000" w:rsidRPr="00000000" w14:paraId="00000281">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Jul 31</w:t>
      </w:r>
    </w:p>
    <w:p w:rsidR="00000000" w:rsidDel="00000000" w:rsidP="00000000" w:rsidRDefault="00000000" w:rsidRPr="00000000" w14:paraId="00000282">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Two (2) Months before draft submission due date:</w:t>
      </w:r>
    </w:p>
    <w:p w:rsidR="00000000" w:rsidDel="00000000" w:rsidP="00000000" w:rsidRDefault="00000000" w:rsidRPr="00000000" w14:paraId="00000283">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Bitfocus: upload data into HDX, address validation issues as needed</w:t>
      </w:r>
    </w:p>
    <w:p w:rsidR="00000000" w:rsidDel="00000000" w:rsidP="00000000" w:rsidRDefault="00000000" w:rsidRPr="00000000" w14:paraId="00000284">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Bitfocus: begin program setup review, focusing on inventory and project changes throughout the year. Make corrections as needed, update housing inventory. </w:t>
      </w:r>
    </w:p>
    <w:p w:rsidR="00000000" w:rsidDel="00000000" w:rsidP="00000000" w:rsidRDefault="00000000" w:rsidRPr="00000000" w14:paraId="00000285">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Agencies: begin data quality review, focused on ensuring the correct number of clients are enrolled and there are no null values. For example, ensure that no required information, such as veteran status, is missing. Make corrections as needed.</w:t>
      </w:r>
    </w:p>
    <w:p w:rsidR="00000000" w:rsidDel="00000000" w:rsidP="00000000" w:rsidRDefault="00000000" w:rsidRPr="00000000" w14:paraId="00000286">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One (1) Month before draft submission due date: </w:t>
      </w:r>
    </w:p>
    <w:p w:rsidR="00000000" w:rsidDel="00000000" w:rsidP="00000000" w:rsidRDefault="00000000" w:rsidRPr="00000000" w14:paraId="00000287">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Bitfocus: run report drafts, identify issues and/or discrepancies from previous year, notify agencies as needed. </w:t>
      </w:r>
    </w:p>
    <w:p w:rsidR="00000000" w:rsidDel="00000000" w:rsidP="00000000" w:rsidRDefault="00000000" w:rsidRPr="00000000" w14:paraId="00000288">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Agencies: review data with relevant program managers and/or staff to verify accuracy of data </w:t>
      </w:r>
      <w:r w:rsidDel="00000000" w:rsidR="00000000" w:rsidRPr="00000000">
        <w:rPr>
          <w:rFonts w:ascii="Calibri" w:cs="Calibri" w:eastAsia="Calibri" w:hAnsi="Calibri"/>
          <w:rtl w:val="0"/>
        </w:rPr>
        <w:t xml:space="preserve">compared to other</w:t>
      </w:r>
      <w:r w:rsidDel="00000000" w:rsidR="00000000" w:rsidRPr="00000000">
        <w:rPr>
          <w:rFonts w:ascii="Calibri" w:cs="Calibri" w:eastAsia="Calibri" w:hAnsi="Calibri"/>
          <w:rtl w:val="0"/>
        </w:rPr>
        <w:t xml:space="preserve"> records. For example, ensure that veteran status data entered into Clarity is correct.</w:t>
      </w:r>
    </w:p>
    <w:p w:rsidR="00000000" w:rsidDel="00000000" w:rsidP="00000000" w:rsidRDefault="00000000" w:rsidRPr="00000000" w14:paraId="00000289">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Two (2) weeks before draft submission due date: </w:t>
      </w:r>
    </w:p>
    <w:p w:rsidR="00000000" w:rsidDel="00000000" w:rsidP="00000000" w:rsidRDefault="00000000" w:rsidRPr="00000000" w14:paraId="0000028A">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Bitfocus: upload data into HDX, address validation issues as needed. </w:t>
      </w:r>
    </w:p>
    <w:p w:rsidR="00000000" w:rsidDel="00000000" w:rsidP="00000000" w:rsidRDefault="00000000" w:rsidRPr="00000000" w14:paraId="0000028B">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Bitfocus: Final data review with King County staff as needed.</w:t>
      </w:r>
      <w:r w:rsidDel="00000000" w:rsidR="00000000" w:rsidRPr="00000000">
        <w:rPr>
          <w:rtl w:val="0"/>
        </w:rPr>
      </w:r>
    </w:p>
    <w:p w:rsidR="00000000" w:rsidDel="00000000" w:rsidP="00000000" w:rsidRDefault="00000000" w:rsidRPr="00000000" w14:paraId="0000028C">
      <w:pPr>
        <w:jc w:val="left"/>
        <w:rPr>
          <w:rFonts w:ascii="Calibri" w:cs="Calibri" w:eastAsia="Calibri" w:hAnsi="Calibri"/>
          <w:sz w:val="20"/>
          <w:szCs w:val="20"/>
        </w:rPr>
      </w:pPr>
      <w:r w:rsidDel="00000000" w:rsidR="00000000" w:rsidRPr="00000000">
        <w:rPr>
          <w:rtl w:val="0"/>
        </w:rPr>
      </w:r>
    </w:p>
    <w:tbl>
      <w:tblPr>
        <w:tblStyle w:val="Table8"/>
        <w:tblW w:w="9360.000000000002"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2.3699421965318"/>
        <w:gridCol w:w="730.4046242774566"/>
        <w:gridCol w:w="1055.028901734104"/>
        <w:gridCol w:w="1055.028901734104"/>
        <w:gridCol w:w="694.3352601156071"/>
        <w:gridCol w:w="685.3179190751446"/>
        <w:gridCol w:w="676.3005780346821"/>
        <w:gridCol w:w="694.3352601156071"/>
        <w:gridCol w:w="748.4393063583815"/>
        <w:gridCol w:w="748.4393063583815"/>
        <w:gridCol w:w="667.2832369942196"/>
        <w:gridCol w:w="892.7167630057804"/>
        <w:tblGridChange w:id="0">
          <w:tblGrid>
            <w:gridCol w:w="712.3699421965318"/>
            <w:gridCol w:w="730.4046242774566"/>
            <w:gridCol w:w="1055.028901734104"/>
            <w:gridCol w:w="1055.028901734104"/>
            <w:gridCol w:w="694.3352601156071"/>
            <w:gridCol w:w="685.3179190751446"/>
            <w:gridCol w:w="676.3005780346821"/>
            <w:gridCol w:w="694.3352601156071"/>
            <w:gridCol w:w="748.4393063583815"/>
            <w:gridCol w:w="748.4393063583815"/>
            <w:gridCol w:w="667.2832369942196"/>
            <w:gridCol w:w="892.7167630057804"/>
          </w:tblGrid>
        </w:tblGridChange>
      </w:tblGrid>
      <w:tr>
        <w:trPr>
          <w:trHeight w:val="760" w:hRule="atLeast"/>
        </w:trPr>
        <w:tc>
          <w:tcPr>
            <w:gridSpan w:val="2"/>
            <w:tcBorders>
              <w:top w:color="ffffff" w:space="0" w:sz="8" w:val="single"/>
              <w:left w:color="ffffff" w:space="0" w:sz="8" w:val="single"/>
              <w:bottom w:color="999999" w:space="0" w:sz="8" w:val="single"/>
              <w:right w:color="000000" w:space="0" w:sz="0" w:val="nil"/>
            </w:tcBorders>
            <w:tcMar>
              <w:top w:w="20.0" w:type="dxa"/>
              <w:left w:w="20.0" w:type="dxa"/>
              <w:bottom w:w="100.0" w:type="dxa"/>
              <w:right w:w="20.0" w:type="dxa"/>
            </w:tcMar>
            <w:vAlign w:val="center"/>
          </w:tcPr>
          <w:p w:rsidR="00000000" w:rsidDel="00000000" w:rsidP="00000000" w:rsidRDefault="00000000" w:rsidRPr="00000000" w14:paraId="0000028D">
            <w:pPr>
              <w:jc w:val="center"/>
              <w:rPr>
                <w:rFonts w:ascii="Calibri" w:cs="Calibri" w:eastAsia="Calibri" w:hAnsi="Calibri"/>
                <w:sz w:val="20"/>
                <w:szCs w:val="20"/>
              </w:rPr>
            </w:pPr>
            <w:r w:rsidDel="00000000" w:rsidR="00000000" w:rsidRPr="00000000">
              <w:rPr>
                <w:rFonts w:ascii="Calibri" w:cs="Calibri" w:eastAsia="Calibri" w:hAnsi="Calibri"/>
                <w:b w:val="1"/>
                <w:i w:val="1"/>
                <w:rtl w:val="0"/>
              </w:rPr>
              <w:t xml:space="preserve">Unsheltered Count/SysPM</w:t>
            </w:r>
            <w:r w:rsidDel="00000000" w:rsidR="00000000" w:rsidRPr="00000000">
              <w:rPr>
                <w:rtl w:val="0"/>
              </w:rPr>
            </w:r>
          </w:p>
        </w:tc>
        <w:tc>
          <w:tcPr>
            <w:gridSpan w:val="2"/>
            <w:tcBorders>
              <w:top w:color="ffffff" w:space="0" w:sz="8" w:val="single"/>
              <w:left w:color="ffffff" w:space="0" w:sz="8" w:val="single"/>
              <w:bottom w:color="999999" w:space="0" w:sz="8" w:val="single"/>
              <w:right w:color="000000" w:space="0" w:sz="0" w:val="nil"/>
            </w:tcBorders>
            <w:shd w:fill="auto" w:val="clear"/>
            <w:tcMar>
              <w:top w:w="20.0" w:type="dxa"/>
              <w:left w:w="20.0" w:type="dxa"/>
              <w:bottom w:w="100.0" w:type="dxa"/>
              <w:right w:w="20.0" w:type="dxa"/>
            </w:tcMar>
            <w:vAlign w:val="center"/>
          </w:tcPr>
          <w:p w:rsidR="00000000" w:rsidDel="00000000" w:rsidP="00000000" w:rsidRDefault="00000000" w:rsidRPr="00000000" w14:paraId="0000028F">
            <w:pPr>
              <w:jc w:val="left"/>
              <w:rPr>
                <w:rFonts w:ascii="Calibri" w:cs="Calibri" w:eastAsia="Calibri" w:hAnsi="Calibri"/>
                <w:sz w:val="20"/>
                <w:szCs w:val="20"/>
              </w:rPr>
            </w:pPr>
            <w:r w:rsidDel="00000000" w:rsidR="00000000" w:rsidRPr="00000000">
              <w:rPr>
                <w:rtl w:val="0"/>
              </w:rPr>
            </w:r>
          </w:p>
        </w:tc>
        <w:tc>
          <w:tcPr>
            <w:tcBorders>
              <w:top w:color="ffffff" w:space="0" w:sz="8" w:val="single"/>
              <w:left w:color="000000" w:space="0" w:sz="0" w:val="nil"/>
              <w:bottom w:color="999999" w:space="0" w:sz="8" w:val="single"/>
              <w:right w:color="000000" w:space="0" w:sz="0" w:val="nil"/>
            </w:tcBorders>
            <w:shd w:fill="auto" w:val="clear"/>
            <w:tcMar>
              <w:top w:w="20.0" w:type="dxa"/>
              <w:left w:w="20.0" w:type="dxa"/>
              <w:bottom w:w="100.0" w:type="dxa"/>
              <w:right w:w="20.0" w:type="dxa"/>
            </w:tcMar>
            <w:vAlign w:val="center"/>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ffffff" w:space="0" w:sz="8" w:val="single"/>
              <w:left w:color="000000" w:space="0" w:sz="0" w:val="nil"/>
              <w:bottom w:color="999999" w:space="0" w:sz="8" w:val="single"/>
              <w:right w:color="000000" w:space="0" w:sz="0" w:val="nil"/>
            </w:tcBorders>
            <w:shd w:fill="auto" w:val="clear"/>
            <w:tcMar>
              <w:top w:w="20.0" w:type="dxa"/>
              <w:left w:w="20.0" w:type="dxa"/>
              <w:bottom w:w="100.0" w:type="dxa"/>
              <w:right w:w="20.0" w:type="dxa"/>
            </w:tcMar>
            <w:vAlign w:val="center"/>
          </w:tcPr>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i w:val="1"/>
                <w:rtl w:val="0"/>
              </w:rPr>
              <w:t xml:space="preserve"> </w:t>
            </w:r>
            <w:r w:rsidDel="00000000" w:rsidR="00000000" w:rsidRPr="00000000">
              <w:rPr>
                <w:rtl w:val="0"/>
              </w:rPr>
            </w:r>
          </w:p>
        </w:tc>
        <w:tc>
          <w:tcPr>
            <w:tcBorders>
              <w:top w:color="ffffff" w:space="0" w:sz="8" w:val="single"/>
              <w:left w:color="000000" w:space="0" w:sz="0" w:val="nil"/>
              <w:bottom w:color="999999" w:space="0" w:sz="8" w:val="single"/>
              <w:right w:color="000000" w:space="0" w:sz="0" w:val="nil"/>
            </w:tcBorders>
            <w:shd w:fill="auto" w:val="clear"/>
            <w:tcMar>
              <w:top w:w="20.0" w:type="dxa"/>
              <w:left w:w="20.0" w:type="dxa"/>
              <w:bottom w:w="100.0" w:type="dxa"/>
              <w:right w:w="20.0" w:type="dxa"/>
            </w:tcMar>
            <w:vAlign w:val="center"/>
          </w:tcPr>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i w:val="1"/>
                <w:rtl w:val="0"/>
              </w:rPr>
              <w:t xml:space="preserve"> </w:t>
            </w:r>
            <w:r w:rsidDel="00000000" w:rsidR="00000000" w:rsidRPr="00000000">
              <w:rPr>
                <w:rtl w:val="0"/>
              </w:rPr>
            </w:r>
          </w:p>
        </w:tc>
        <w:tc>
          <w:tcPr>
            <w:tcBorders>
              <w:top w:color="ffffff" w:space="0" w:sz="8" w:val="single"/>
              <w:left w:color="000000" w:space="0" w:sz="0" w:val="nil"/>
              <w:bottom w:color="999999" w:space="0" w:sz="8" w:val="single"/>
              <w:right w:color="ffffff" w:space="0" w:sz="8" w:val="single"/>
            </w:tcBorders>
            <w:shd w:fill="auto" w:val="clear"/>
            <w:tcMar>
              <w:top w:w="20.0" w:type="dxa"/>
              <w:left w:w="20.0" w:type="dxa"/>
              <w:bottom w:w="100.0" w:type="dxa"/>
              <w:right w:w="20.0" w:type="dxa"/>
            </w:tcMar>
            <w:vAlign w:val="center"/>
          </w:tcPr>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i w:val="1"/>
                <w:rtl w:val="0"/>
              </w:rPr>
              <w:t xml:space="preserve"> </w:t>
            </w:r>
            <w:r w:rsidDel="00000000" w:rsidR="00000000" w:rsidRPr="00000000">
              <w:rPr>
                <w:rtl w:val="0"/>
              </w:rPr>
            </w:r>
          </w:p>
        </w:tc>
        <w:tc>
          <w:tcPr>
            <w:gridSpan w:val="4"/>
            <w:tcBorders>
              <w:top w:color="ffffff" w:space="0" w:sz="8" w:val="single"/>
              <w:left w:color="000000" w:space="0" w:sz="0" w:val="nil"/>
              <w:bottom w:color="999999" w:space="0" w:sz="8" w:val="single"/>
              <w:right w:color="000000" w:space="0" w:sz="0" w:val="nil"/>
            </w:tcBorders>
            <w:shd w:fill="auto" w:val="clear"/>
            <w:tcMar>
              <w:top w:w="20.0" w:type="dxa"/>
              <w:left w:w="20.0" w:type="dxa"/>
              <w:bottom w:w="100.0" w:type="dxa"/>
              <w:right w:w="20.0" w:type="dxa"/>
            </w:tcMar>
            <w:vAlign w:val="center"/>
          </w:tcPr>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i w:val="1"/>
                <w:rtl w:val="0"/>
              </w:rPr>
              <w:t xml:space="preserve">                                                     </w:t>
              <w:tab/>
              <w:t xml:space="preserve">LSA                       SysPM            </w:t>
            </w:r>
            <w:r w:rsidDel="00000000" w:rsidR="00000000" w:rsidRPr="00000000">
              <w:rPr>
                <w:rtl w:val="0"/>
              </w:rPr>
            </w:r>
          </w:p>
        </w:tc>
      </w:tr>
      <w:tr>
        <w:trPr>
          <w:trHeight w:val="460" w:hRule="atLeast"/>
        </w:trPr>
        <w:tc>
          <w:tcPr>
            <w:tcBorders>
              <w:top w:color="000000" w:space="0" w:sz="0" w:val="nil"/>
              <w:left w:color="434343" w:space="0" w:sz="8" w:val="dashed"/>
              <w:bottom w:color="434343" w:space="0" w:sz="8" w:val="single"/>
              <w:right w:color="434343" w:space="0" w:sz="8" w:val="dashed"/>
            </w:tcBorders>
            <w:shd w:fill="a61c00" w:val="clear"/>
            <w:tcMar>
              <w:top w:w="20.0" w:type="dxa"/>
              <w:left w:w="20.0" w:type="dxa"/>
              <w:bottom w:w="100.0" w:type="dxa"/>
              <w:right w:w="20.0" w:type="dxa"/>
            </w:tcMar>
            <w:vAlign w:val="center"/>
          </w:tcPr>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color w:val="ffffff"/>
                <w:rtl w:val="0"/>
              </w:rPr>
              <w:t xml:space="preserve">Jan</w:t>
            </w:r>
            <w:r w:rsidDel="00000000" w:rsidR="00000000" w:rsidRPr="00000000">
              <w:rPr>
                <w:rtl w:val="0"/>
              </w:rPr>
            </w:r>
          </w:p>
        </w:tc>
        <w:tc>
          <w:tcPr>
            <w:tcBorders>
              <w:top w:color="000000" w:space="0" w:sz="0" w:val="nil"/>
              <w:left w:color="000000" w:space="0" w:sz="0" w:val="nil"/>
              <w:bottom w:color="434343" w:space="0" w:sz="8" w:val="single"/>
              <w:right w:color="434343" w:space="0" w:sz="8" w:val="dashed"/>
            </w:tcBorders>
            <w:shd w:fill="a61c00" w:val="clear"/>
            <w:tcMar>
              <w:top w:w="20.0" w:type="dxa"/>
              <w:left w:w="20.0" w:type="dxa"/>
              <w:bottom w:w="100.0" w:type="dxa"/>
              <w:right w:w="20.0" w:type="dxa"/>
            </w:tcMar>
            <w:vAlign w:val="center"/>
          </w:tcPr>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color w:val="ffffff"/>
                <w:rtl w:val="0"/>
              </w:rPr>
              <w:t xml:space="preserve">Feb</w:t>
            </w:r>
            <w:r w:rsidDel="00000000" w:rsidR="00000000" w:rsidRPr="00000000">
              <w:rPr>
                <w:rtl w:val="0"/>
              </w:rPr>
            </w:r>
          </w:p>
        </w:tc>
        <w:tc>
          <w:tcPr>
            <w:tcBorders>
              <w:top w:color="000000" w:space="0" w:sz="0" w:val="nil"/>
              <w:left w:color="000000" w:space="0" w:sz="0" w:val="nil"/>
              <w:bottom w:color="434343" w:space="0" w:sz="8" w:val="single"/>
              <w:right w:color="000000" w:space="0" w:sz="0" w:val="nil"/>
            </w:tcBorders>
            <w:shd w:fill="a61c00" w:val="clear"/>
            <w:tcMar>
              <w:top w:w="20.0" w:type="dxa"/>
              <w:left w:w="20.0" w:type="dxa"/>
              <w:bottom w:w="100.0" w:type="dxa"/>
              <w:right w:w="20.0" w:type="dxa"/>
            </w:tcMar>
            <w:vAlign w:val="center"/>
          </w:tcPr>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color w:val="ffffff"/>
                <w:rtl w:val="0"/>
              </w:rPr>
              <w:t xml:space="preserve">Mar</w:t>
            </w:r>
            <w:r w:rsidDel="00000000" w:rsidR="00000000" w:rsidRPr="00000000">
              <w:rPr>
                <w:rtl w:val="0"/>
              </w:rPr>
            </w:r>
          </w:p>
        </w:tc>
        <w:tc>
          <w:tcPr>
            <w:tcBorders>
              <w:top w:color="000000" w:space="0" w:sz="0" w:val="nil"/>
              <w:left w:color="000000" w:space="0" w:sz="0" w:val="nil"/>
              <w:bottom w:color="434343" w:space="0" w:sz="8" w:val="single"/>
              <w:right w:color="434343" w:space="0" w:sz="8" w:val="dashed"/>
            </w:tcBorders>
            <w:shd w:fill="a61c00" w:val="clear"/>
            <w:tcMar>
              <w:top w:w="20.0" w:type="dxa"/>
              <w:left w:w="20.0" w:type="dxa"/>
              <w:bottom w:w="100.0" w:type="dxa"/>
              <w:right w:w="20.0" w:type="dxa"/>
            </w:tcMar>
            <w:vAlign w:val="center"/>
          </w:tcPr>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color w:val="ffffff"/>
                <w:rtl w:val="0"/>
              </w:rPr>
              <w:t xml:space="preserve">Apr</w:t>
            </w:r>
            <w:r w:rsidDel="00000000" w:rsidR="00000000" w:rsidRPr="00000000">
              <w:rPr>
                <w:rtl w:val="0"/>
              </w:rPr>
            </w:r>
          </w:p>
        </w:tc>
        <w:tc>
          <w:tcPr>
            <w:tcBorders>
              <w:top w:color="000000" w:space="0" w:sz="0" w:val="nil"/>
              <w:left w:color="000000" w:space="0" w:sz="0" w:val="nil"/>
              <w:bottom w:color="434343" w:space="0" w:sz="8" w:val="single"/>
              <w:right w:color="434343" w:space="0" w:sz="8" w:val="dashed"/>
            </w:tcBorders>
            <w:shd w:fill="a61c00" w:val="clear"/>
            <w:tcMar>
              <w:top w:w="20.0" w:type="dxa"/>
              <w:left w:w="20.0" w:type="dxa"/>
              <w:bottom w:w="100.0" w:type="dxa"/>
              <w:right w:w="20.0" w:type="dxa"/>
            </w:tcMar>
            <w:vAlign w:val="center"/>
          </w:tcPr>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color w:val="ffffff"/>
                <w:rtl w:val="0"/>
              </w:rPr>
              <w:t xml:space="preserve">May</w:t>
            </w:r>
            <w:r w:rsidDel="00000000" w:rsidR="00000000" w:rsidRPr="00000000">
              <w:rPr>
                <w:rtl w:val="0"/>
              </w:rPr>
            </w:r>
          </w:p>
        </w:tc>
        <w:tc>
          <w:tcPr>
            <w:tcBorders>
              <w:top w:color="000000" w:space="0" w:sz="0" w:val="nil"/>
              <w:left w:color="000000" w:space="0" w:sz="0" w:val="nil"/>
              <w:bottom w:color="434343" w:space="0" w:sz="8" w:val="single"/>
              <w:right w:color="434343" w:space="0" w:sz="8" w:val="dashed"/>
            </w:tcBorders>
            <w:shd w:fill="a61c00" w:val="clear"/>
            <w:tcMar>
              <w:top w:w="20.0" w:type="dxa"/>
              <w:left w:w="20.0" w:type="dxa"/>
              <w:bottom w:w="100.0" w:type="dxa"/>
              <w:right w:w="20.0" w:type="dxa"/>
            </w:tcMar>
            <w:vAlign w:val="center"/>
          </w:tcPr>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color w:val="ffffff"/>
                <w:rtl w:val="0"/>
              </w:rPr>
              <w:t xml:space="preserve">Jun</w:t>
            </w:r>
            <w:r w:rsidDel="00000000" w:rsidR="00000000" w:rsidRPr="00000000">
              <w:rPr>
                <w:rtl w:val="0"/>
              </w:rPr>
            </w:r>
          </w:p>
        </w:tc>
        <w:tc>
          <w:tcPr>
            <w:tcBorders>
              <w:top w:color="000000" w:space="0" w:sz="0" w:val="nil"/>
              <w:left w:color="000000" w:space="0" w:sz="0" w:val="nil"/>
              <w:bottom w:color="434343" w:space="0" w:sz="8" w:val="single"/>
              <w:right w:color="434343" w:space="0" w:sz="8" w:val="dashed"/>
            </w:tcBorders>
            <w:shd w:fill="a61c00" w:val="clear"/>
            <w:tcMar>
              <w:top w:w="20.0" w:type="dxa"/>
              <w:left w:w="20.0" w:type="dxa"/>
              <w:bottom w:w="100.0" w:type="dxa"/>
              <w:right w:w="20.0" w:type="dxa"/>
            </w:tcMar>
            <w:vAlign w:val="center"/>
          </w:tcPr>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color w:val="ffffff"/>
                <w:rtl w:val="0"/>
              </w:rPr>
              <w:t xml:space="preserve">Jul</w:t>
            </w:r>
            <w:r w:rsidDel="00000000" w:rsidR="00000000" w:rsidRPr="00000000">
              <w:rPr>
                <w:rtl w:val="0"/>
              </w:rPr>
            </w:r>
          </w:p>
        </w:tc>
        <w:tc>
          <w:tcPr>
            <w:tcBorders>
              <w:top w:color="000000" w:space="0" w:sz="0" w:val="nil"/>
              <w:left w:color="000000" w:space="0" w:sz="0" w:val="nil"/>
              <w:bottom w:color="434343" w:space="0" w:sz="8" w:val="single"/>
              <w:right w:color="434343" w:space="0" w:sz="8" w:val="dashed"/>
            </w:tcBorders>
            <w:shd w:fill="a61c00" w:val="clear"/>
            <w:tcMar>
              <w:top w:w="20.0" w:type="dxa"/>
              <w:left w:w="20.0" w:type="dxa"/>
              <w:bottom w:w="100.0" w:type="dxa"/>
              <w:right w:w="20.0" w:type="dxa"/>
            </w:tcMar>
            <w:vAlign w:val="center"/>
          </w:tcPr>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color w:val="ffffff"/>
                <w:rtl w:val="0"/>
              </w:rPr>
              <w:t xml:space="preserve">Aug</w:t>
            </w:r>
            <w:r w:rsidDel="00000000" w:rsidR="00000000" w:rsidRPr="00000000">
              <w:rPr>
                <w:rtl w:val="0"/>
              </w:rPr>
            </w:r>
          </w:p>
        </w:tc>
        <w:tc>
          <w:tcPr>
            <w:tcBorders>
              <w:top w:color="000000" w:space="0" w:sz="0" w:val="nil"/>
              <w:left w:color="000000" w:space="0" w:sz="0" w:val="nil"/>
              <w:bottom w:color="434343" w:space="0" w:sz="8" w:val="single"/>
              <w:right w:color="434343" w:space="0" w:sz="8" w:val="dashed"/>
            </w:tcBorders>
            <w:shd w:fill="a61c00" w:val="clear"/>
            <w:tcMar>
              <w:top w:w="20.0" w:type="dxa"/>
              <w:left w:w="20.0" w:type="dxa"/>
              <w:bottom w:w="100.0" w:type="dxa"/>
              <w:right w:w="20.0" w:type="dxa"/>
            </w:tcMar>
            <w:vAlign w:val="center"/>
          </w:tcPr>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color w:val="ffffff"/>
                <w:rtl w:val="0"/>
              </w:rPr>
              <w:t xml:space="preserve">Sep</w:t>
            </w:r>
            <w:r w:rsidDel="00000000" w:rsidR="00000000" w:rsidRPr="00000000">
              <w:rPr>
                <w:rtl w:val="0"/>
              </w:rPr>
            </w:r>
          </w:p>
        </w:tc>
        <w:tc>
          <w:tcPr>
            <w:tcBorders>
              <w:top w:color="000000" w:space="0" w:sz="0" w:val="nil"/>
              <w:left w:color="000000" w:space="0" w:sz="0" w:val="nil"/>
              <w:bottom w:color="434343" w:space="0" w:sz="8" w:val="single"/>
              <w:right w:color="434343" w:space="0" w:sz="8" w:val="dashed"/>
            </w:tcBorders>
            <w:shd w:fill="a61c00" w:val="clear"/>
            <w:tcMar>
              <w:top w:w="20.0" w:type="dxa"/>
              <w:left w:w="20.0" w:type="dxa"/>
              <w:bottom w:w="100.0" w:type="dxa"/>
              <w:right w:w="20.0" w:type="dxa"/>
            </w:tcMar>
            <w:vAlign w:val="center"/>
          </w:tcPr>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color w:val="ffffff"/>
                <w:rtl w:val="0"/>
              </w:rPr>
              <w:t xml:space="preserve">Oct</w:t>
            </w:r>
            <w:r w:rsidDel="00000000" w:rsidR="00000000" w:rsidRPr="00000000">
              <w:rPr>
                <w:rtl w:val="0"/>
              </w:rPr>
            </w:r>
          </w:p>
        </w:tc>
        <w:tc>
          <w:tcPr>
            <w:tcBorders>
              <w:top w:color="000000" w:space="0" w:sz="0" w:val="nil"/>
              <w:left w:color="000000" w:space="0" w:sz="0" w:val="nil"/>
              <w:bottom w:color="434343" w:space="0" w:sz="8" w:val="single"/>
              <w:right w:color="434343" w:space="0" w:sz="8" w:val="dashed"/>
            </w:tcBorders>
            <w:shd w:fill="a61c00" w:val="clear"/>
            <w:tcMar>
              <w:top w:w="20.0" w:type="dxa"/>
              <w:left w:w="20.0" w:type="dxa"/>
              <w:bottom w:w="100.0" w:type="dxa"/>
              <w:right w:w="20.0" w:type="dxa"/>
            </w:tcMar>
            <w:vAlign w:val="center"/>
          </w:tcPr>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color w:val="ffffff"/>
                <w:rtl w:val="0"/>
              </w:rPr>
              <w:t xml:space="preserve">Nov</w:t>
            </w:r>
            <w:r w:rsidDel="00000000" w:rsidR="00000000" w:rsidRPr="00000000">
              <w:rPr>
                <w:rtl w:val="0"/>
              </w:rPr>
            </w:r>
          </w:p>
        </w:tc>
        <w:tc>
          <w:tcPr>
            <w:tcBorders>
              <w:top w:color="000000" w:space="0" w:sz="0" w:val="nil"/>
              <w:left w:color="000000" w:space="0" w:sz="0" w:val="nil"/>
              <w:bottom w:color="434343" w:space="0" w:sz="8" w:val="single"/>
              <w:right w:color="434343" w:space="0" w:sz="8" w:val="single"/>
            </w:tcBorders>
            <w:shd w:fill="a61c00" w:val="clear"/>
            <w:tcMar>
              <w:top w:w="20.0" w:type="dxa"/>
              <w:left w:w="20.0" w:type="dxa"/>
              <w:bottom w:w="100.0" w:type="dxa"/>
              <w:right w:w="20.0" w:type="dxa"/>
            </w:tcMar>
            <w:vAlign w:val="center"/>
          </w:tcPr>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color w:val="ffffff"/>
                <w:rtl w:val="0"/>
              </w:rPr>
              <w:t xml:space="preserve">Dec</w:t>
            </w:r>
            <w:r w:rsidDel="00000000" w:rsidR="00000000" w:rsidRPr="00000000">
              <w:rPr>
                <w:rtl w:val="0"/>
              </w:rPr>
            </w:r>
          </w:p>
        </w:tc>
      </w:tr>
      <w:tr>
        <w:trPr>
          <w:trHeight w:val="1240" w:hRule="atLeast"/>
        </w:trPr>
        <w:tc>
          <w:tcPr>
            <w:tcBorders>
              <w:top w:color="000000" w:space="0" w:sz="0" w:val="nil"/>
              <w:left w:color="434343" w:space="0" w:sz="8" w:val="single"/>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A5">
            <w:pPr>
              <w:jc w:val="center"/>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A6">
            <w:pPr>
              <w:jc w:val="center"/>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A9">
            <w:pPr>
              <w:jc w:val="center"/>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AA">
            <w:pPr>
              <w:jc w:val="center"/>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c>
          <w:tcPr>
            <w:gridSpan w:val="3"/>
            <w:tcBorders>
              <w:top w:color="434343" w:space="0" w:sz="8" w:val="single"/>
              <w:left w:color="434343" w:space="0" w:sz="8" w:val="dashed"/>
              <w:bottom w:color="ffffff" w:space="0" w:sz="8" w:val="single"/>
              <w:right w:color="000000" w:space="0" w:sz="0" w:val="nil"/>
            </w:tcBorders>
            <w:shd w:fill="bfbfbf" w:val="clear"/>
            <w:tcMar>
              <w:top w:w="20.0" w:type="dxa"/>
              <w:left w:w="20.0" w:type="dxa"/>
              <w:bottom w:w="100.0" w:type="dxa"/>
              <w:right w:w="20.0" w:type="dxa"/>
            </w:tcMar>
            <w:vAlign w:val="center"/>
          </w:tcPr>
          <w:p w:rsidR="00000000" w:rsidDel="00000000" w:rsidP="00000000" w:rsidRDefault="00000000" w:rsidRPr="00000000" w14:paraId="000002AC">
            <w:pPr>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Bitfocus: review programs and inventory; run and upload draft LSA to HDX 2.0</w:t>
            </w:r>
            <w:r w:rsidDel="00000000" w:rsidR="00000000" w:rsidRPr="00000000">
              <w:rPr>
                <w:rtl w:val="0"/>
              </w:rPr>
            </w:r>
          </w:p>
        </w:tc>
        <w:tc>
          <w:tcPr>
            <w:tcBorders>
              <w:top w:color="000000" w:space="0" w:sz="0" w:val="nil"/>
              <w:left w:color="000000" w:space="0" w:sz="8" w:val="dashed"/>
              <w:bottom w:color="000000" w:space="0" w:sz="0" w:val="nil"/>
              <w:right w:color="000000" w:space="0" w:sz="6" w:val="dashed"/>
            </w:tcBorders>
            <w:shd w:fill="auto" w:val="clear"/>
            <w:tcMar>
              <w:top w:w="20.0" w:type="dxa"/>
              <w:left w:w="20.0" w:type="dxa"/>
              <w:bottom w:w="100.0" w:type="dxa"/>
              <w:right w:w="20.0" w:type="dxa"/>
            </w:tcMar>
            <w:vAlign w:val="bottom"/>
          </w:tcPr>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6" w:val="dashed"/>
              <w:bottom w:color="000000" w:space="0" w:sz="0" w:val="nil"/>
              <w:right w:color="000000" w:space="0" w:sz="4" w:val="single"/>
            </w:tcBorders>
            <w:shd w:fill="auto" w:val="clear"/>
            <w:tcMar>
              <w:top w:w="20.0" w:type="dxa"/>
              <w:left w:w="20.0" w:type="dxa"/>
              <w:bottom w:w="100.0" w:type="dxa"/>
              <w:right w:w="20.0" w:type="dxa"/>
            </w:tcMar>
            <w:vAlign w:val="bottom"/>
          </w:tcPr>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r>
      <w:tr>
        <w:trPr>
          <w:trHeight w:val="565" w:hRule="atLeast"/>
        </w:trPr>
        <w:tc>
          <w:tcPr>
            <w:tcBorders>
              <w:top w:color="000000" w:space="0" w:sz="0" w:val="nil"/>
              <w:left w:color="434343" w:space="0" w:sz="8" w:val="single"/>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B1">
            <w:pPr>
              <w:jc w:val="center"/>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B2">
            <w:pPr>
              <w:jc w:val="center"/>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B5">
            <w:pPr>
              <w:jc w:val="center"/>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B6">
            <w:pPr>
              <w:jc w:val="center"/>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c>
          <w:tcPr>
            <w:gridSpan w:val="3"/>
            <w:tcBorders>
              <w:top w:color="ffffff" w:space="0" w:sz="8" w:val="single"/>
              <w:left w:color="434343" w:space="0" w:sz="8" w:val="dashed"/>
              <w:bottom w:color="ffffff" w:space="0" w:sz="8" w:val="single"/>
              <w:right w:color="000000" w:space="0" w:sz="0" w:val="nil"/>
            </w:tcBorders>
            <w:shd w:fill="ffe599" w:val="clear"/>
            <w:tcMar>
              <w:top w:w="20.0" w:type="dxa"/>
              <w:left w:w="20.0" w:type="dxa"/>
              <w:bottom w:w="100.0" w:type="dxa"/>
              <w:right w:w="20.0" w:type="dxa"/>
            </w:tcMar>
            <w:vAlign w:val="center"/>
          </w:tcPr>
          <w:p w:rsidR="00000000" w:rsidDel="00000000" w:rsidP="00000000" w:rsidRDefault="00000000" w:rsidRPr="00000000" w14:paraId="000002B8">
            <w:pPr>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Agencies: review/correct for LSA</w:t>
            </w:r>
            <w:r w:rsidDel="00000000" w:rsidR="00000000" w:rsidRPr="00000000">
              <w:rPr>
                <w:rtl w:val="0"/>
              </w:rPr>
            </w:r>
          </w:p>
        </w:tc>
        <w:tc>
          <w:tcPr>
            <w:tcBorders>
              <w:top w:color="000000" w:space="0" w:sz="0" w:val="nil"/>
              <w:left w:color="000000" w:space="0" w:sz="8" w:val="dashed"/>
              <w:bottom w:color="ffffff" w:space="0" w:sz="8" w:val="single"/>
              <w:right w:color="000000" w:space="0" w:sz="4" w:val="dashed"/>
            </w:tcBorders>
            <w:shd w:fill="auto" w:val="clear"/>
            <w:tcMar>
              <w:top w:w="20.0" w:type="dxa"/>
              <w:left w:w="20.0" w:type="dxa"/>
              <w:bottom w:w="100.0" w:type="dxa"/>
              <w:right w:w="20.0" w:type="dxa"/>
            </w:tcMar>
            <w:vAlign w:val="bottom"/>
          </w:tcPr>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4" w:val="dashed"/>
              <w:bottom w:color="ffffff" w:space="0" w:sz="8" w:val="single"/>
              <w:right w:color="000000" w:space="0" w:sz="4" w:val="single"/>
            </w:tcBorders>
            <w:shd w:fill="auto" w:val="clear"/>
            <w:tcMar>
              <w:top w:w="20.0" w:type="dxa"/>
              <w:left w:w="20.0" w:type="dxa"/>
              <w:bottom w:w="100.0" w:type="dxa"/>
              <w:right w:w="20.0" w:type="dxa"/>
            </w:tcMar>
            <w:vAlign w:val="bottom"/>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r>
      <w:tr>
        <w:trPr>
          <w:trHeight w:val="745" w:hRule="atLeast"/>
        </w:trPr>
        <w:tc>
          <w:tcPr>
            <w:tcBorders>
              <w:top w:color="000000" w:space="0" w:sz="0" w:val="nil"/>
              <w:left w:color="434343" w:space="0" w:sz="8" w:val="single"/>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BD">
            <w:pPr>
              <w:jc w:val="center"/>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BE">
            <w:pPr>
              <w:jc w:val="center"/>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C0">
            <w:pPr>
              <w:jc w:val="center"/>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C1">
            <w:pPr>
              <w:jc w:val="center"/>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000000" w:space="0" w:sz="4" w:val="dashed"/>
            </w:tcBorders>
            <w:shd w:fill="auto" w:val="clear"/>
            <w:tcMar>
              <w:top w:w="20.0" w:type="dxa"/>
              <w:left w:w="20.0" w:type="dxa"/>
              <w:bottom w:w="100.0" w:type="dxa"/>
              <w:right w:w="20.0" w:type="dxa"/>
            </w:tcMar>
            <w:vAlign w:val="center"/>
          </w:tcPr>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 </w:t>
            </w:r>
            <w:r w:rsidDel="00000000" w:rsidR="00000000" w:rsidRPr="00000000">
              <w:rPr>
                <w:rtl w:val="0"/>
              </w:rPr>
            </w:r>
          </w:p>
        </w:tc>
        <w:tc>
          <w:tcPr>
            <w:tcBorders>
              <w:top w:color="000000" w:space="0" w:sz="0" w:val="nil"/>
              <w:left w:color="000000" w:space="0" w:sz="4" w:val="dashed"/>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000000"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c>
          <w:tcPr>
            <w:gridSpan w:val="2"/>
            <w:tcBorders>
              <w:top w:color="ffffff" w:space="0" w:sz="8" w:val="single"/>
              <w:left w:color="000000" w:space="0" w:sz="8" w:val="dashed"/>
              <w:bottom w:color="ffffff" w:space="0" w:sz="8" w:val="single"/>
              <w:right w:color="434343" w:space="0" w:sz="8" w:val="single"/>
            </w:tcBorders>
            <w:shd w:fill="bfbfbf" w:val="clear"/>
            <w:tcMar>
              <w:top w:w="20.0" w:type="dxa"/>
              <w:left w:w="20.0" w:type="dxa"/>
              <w:bottom w:w="100.0" w:type="dxa"/>
              <w:right w:w="20.0" w:type="dxa"/>
            </w:tcMar>
            <w:vAlign w:val="center"/>
          </w:tcPr>
          <w:p w:rsidR="00000000" w:rsidDel="00000000" w:rsidP="00000000" w:rsidRDefault="00000000" w:rsidRPr="00000000" w14:paraId="000002C7">
            <w:pPr>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Bitfocus/HUD Data Cleaning process</w:t>
            </w:r>
            <w:r w:rsidDel="00000000" w:rsidR="00000000" w:rsidRPr="00000000">
              <w:rPr>
                <w:rtl w:val="0"/>
              </w:rPr>
            </w:r>
          </w:p>
        </w:tc>
      </w:tr>
      <w:tr>
        <w:trPr>
          <w:trHeight w:val="1000" w:hRule="atLeast"/>
        </w:trPr>
        <w:tc>
          <w:tcPr>
            <w:tcBorders>
              <w:top w:color="000000" w:space="0" w:sz="0" w:val="nil"/>
              <w:left w:color="434343" w:space="0" w:sz="8" w:val="single"/>
              <w:bottom w:color="434343"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C9">
            <w:pPr>
              <w:jc w:val="center"/>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434343"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CA">
            <w:pPr>
              <w:jc w:val="center"/>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434343"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434343"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CC">
            <w:pPr>
              <w:jc w:val="center"/>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434343"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CD">
            <w:pPr>
              <w:jc w:val="center"/>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434343" w:space="0" w:sz="8" w:val="single"/>
              <w:right w:color="000000" w:space="0" w:sz="4" w:val="dashed"/>
            </w:tcBorders>
            <w:shd w:fill="auto" w:val="clear"/>
            <w:tcMar>
              <w:top w:w="20.0" w:type="dxa"/>
              <w:left w:w="20.0" w:type="dxa"/>
              <w:bottom w:w="100.0" w:type="dxa"/>
              <w:right w:w="20.0" w:type="dxa"/>
            </w:tcMar>
            <w:vAlign w:val="center"/>
          </w:tcPr>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4" w:val="dashed"/>
              <w:bottom w:color="434343"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CF">
            <w:pPr>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 </w:t>
            </w:r>
            <w:r w:rsidDel="00000000" w:rsidR="00000000" w:rsidRPr="00000000">
              <w:rPr>
                <w:rtl w:val="0"/>
              </w:rPr>
            </w:r>
          </w:p>
        </w:tc>
        <w:tc>
          <w:tcPr>
            <w:tcBorders>
              <w:top w:color="000000" w:space="0" w:sz="0" w:val="nil"/>
              <w:left w:color="000000" w:space="0" w:sz="0" w:val="nil"/>
              <w:bottom w:color="434343"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D0">
            <w:pPr>
              <w:jc w:val="center"/>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434343"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434343"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D2">
            <w:pPr>
              <w:jc w:val="right"/>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434343"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D3">
            <w:pPr>
              <w:jc w:val="center"/>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434343" w:space="0" w:sz="8" w:val="single"/>
              <w:right w:color="434343" w:space="0" w:sz="8" w:val="single"/>
            </w:tcBorders>
            <w:shd w:fill="bfbfbf" w:val="clear"/>
            <w:tcMar>
              <w:top w:w="20.0" w:type="dxa"/>
              <w:left w:w="20.0" w:type="dxa"/>
              <w:bottom w:w="100.0" w:type="dxa"/>
              <w:right w:w="20.0" w:type="dxa"/>
            </w:tcMar>
            <w:vAlign w:val="center"/>
          </w:tcPr>
          <w:p w:rsidR="00000000" w:rsidDel="00000000" w:rsidP="00000000" w:rsidRDefault="00000000" w:rsidRPr="00000000" w14:paraId="000002D4">
            <w:pPr>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Bitfocus/KC/HUD Final Confirmation</w:t>
            </w:r>
            <w:r w:rsidDel="00000000" w:rsidR="00000000" w:rsidRPr="00000000">
              <w:rPr>
                <w:rtl w:val="0"/>
              </w:rPr>
            </w:r>
          </w:p>
        </w:tc>
      </w:tr>
      <w:tr>
        <w:trPr>
          <w:trHeight w:val="445" w:hRule="atLeast"/>
        </w:trPr>
        <w:tc>
          <w:tcPr>
            <w:gridSpan w:val="3"/>
            <w:tcBorders>
              <w:top w:color="434343" w:space="0" w:sz="8" w:val="single"/>
              <w:left w:color="434343" w:space="0" w:sz="8" w:val="single"/>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D5">
            <w:pPr>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Qtrly Quality Review</w:t>
            </w:r>
            <w:r w:rsidDel="00000000" w:rsidR="00000000" w:rsidRPr="00000000">
              <w:rPr>
                <w:rtl w:val="0"/>
              </w:rPr>
            </w:r>
          </w:p>
        </w:tc>
        <w:tc>
          <w:tcPr>
            <w:gridSpan w:val="3"/>
            <w:tcBorders>
              <w:top w:color="434343" w:space="0" w:sz="8" w:val="single"/>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D8">
            <w:pPr>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Qtrly Quality Review</w:t>
            </w:r>
            <w:r w:rsidDel="00000000" w:rsidR="00000000" w:rsidRPr="00000000">
              <w:rPr>
                <w:rtl w:val="0"/>
              </w:rPr>
            </w:r>
          </w:p>
        </w:tc>
        <w:tc>
          <w:tcPr>
            <w:gridSpan w:val="3"/>
            <w:tcBorders>
              <w:top w:color="434343" w:space="0" w:sz="8" w:val="single"/>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DB">
            <w:pPr>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Qtrly Quality Review</w:t>
            </w:r>
            <w:r w:rsidDel="00000000" w:rsidR="00000000" w:rsidRPr="00000000">
              <w:rPr>
                <w:rtl w:val="0"/>
              </w:rPr>
            </w:r>
          </w:p>
        </w:tc>
        <w:tc>
          <w:tcPr>
            <w:gridSpan w:val="3"/>
            <w:tcBorders>
              <w:top w:color="434343" w:space="0" w:sz="8" w:val="single"/>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2DE">
            <w:pPr>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Qtrly Quality Review</w:t>
            </w:r>
            <w:r w:rsidDel="00000000" w:rsidR="00000000" w:rsidRPr="00000000">
              <w:rPr>
                <w:rtl w:val="0"/>
              </w:rPr>
            </w:r>
          </w:p>
        </w:tc>
      </w:tr>
    </w:tbl>
    <w:p w:rsidR="00000000" w:rsidDel="00000000" w:rsidP="00000000" w:rsidRDefault="00000000" w:rsidRPr="00000000" w14:paraId="000002E1">
      <w:pPr>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2">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rtl w:val="0"/>
        </w:rPr>
        <w:t xml:space="preserve">Monthly Data Pulls</w:t>
      </w: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2E3">
      <w:pPr>
        <w:pStyle w:val="Heading2"/>
        <w:spacing w:after="0" w:before="0" w:line="240" w:lineRule="auto"/>
        <w:jc w:val="center"/>
        <w:rPr>
          <w:rFonts w:ascii="Calibri" w:cs="Calibri" w:eastAsia="Calibri" w:hAnsi="Calibri"/>
        </w:rPr>
      </w:pPr>
      <w:bookmarkStart w:colFirst="0" w:colLast="0" w:name="_heading=h.3fwokq0" w:id="39"/>
      <w:bookmarkEnd w:id="39"/>
      <w:r w:rsidDel="00000000" w:rsidR="00000000" w:rsidRPr="00000000">
        <w:br w:type="page"/>
      </w:r>
      <w:r w:rsidDel="00000000" w:rsidR="00000000" w:rsidRPr="00000000">
        <w:rPr>
          <w:rtl w:val="0"/>
        </w:rPr>
      </w:r>
    </w:p>
    <w:p w:rsidR="00000000" w:rsidDel="00000000" w:rsidP="00000000" w:rsidRDefault="00000000" w:rsidRPr="00000000" w14:paraId="000002E4">
      <w:pPr>
        <w:pStyle w:val="Heading2"/>
        <w:spacing w:after="0" w:before="0" w:line="240" w:lineRule="auto"/>
        <w:jc w:val="center"/>
        <w:rPr>
          <w:rFonts w:ascii="Calibri" w:cs="Calibri" w:eastAsia="Calibri" w:hAnsi="Calibri"/>
          <w:sz w:val="18"/>
          <w:szCs w:val="18"/>
        </w:rPr>
      </w:pPr>
      <w:bookmarkStart w:colFirst="0" w:colLast="0" w:name="_heading=h.1v1yuxt" w:id="40"/>
      <w:bookmarkEnd w:id="40"/>
      <w:r w:rsidDel="00000000" w:rsidR="00000000" w:rsidRPr="00000000">
        <w:rPr>
          <w:rFonts w:ascii="Calibri" w:cs="Calibri" w:eastAsia="Calibri" w:hAnsi="Calibri"/>
          <w:rtl w:val="0"/>
        </w:rPr>
        <w:t xml:space="preserve">Data Quality &amp; Reporting Timeline</w:t>
      </w:r>
      <w:r w:rsidDel="00000000" w:rsidR="00000000" w:rsidRPr="00000000">
        <w:rPr>
          <w:rtl w:val="0"/>
        </w:rPr>
      </w:r>
    </w:p>
    <w:tbl>
      <w:tblPr>
        <w:tblStyle w:val="Table9"/>
        <w:tblW w:w="9345.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675"/>
        <w:gridCol w:w="495"/>
        <w:gridCol w:w="945"/>
        <w:gridCol w:w="570"/>
        <w:gridCol w:w="465"/>
        <w:gridCol w:w="645"/>
        <w:gridCol w:w="690"/>
        <w:gridCol w:w="660"/>
        <w:gridCol w:w="825"/>
        <w:gridCol w:w="465"/>
        <w:gridCol w:w="1425"/>
        <w:tblGridChange w:id="0">
          <w:tblGrid>
            <w:gridCol w:w="1485"/>
            <w:gridCol w:w="675"/>
            <w:gridCol w:w="495"/>
            <w:gridCol w:w="945"/>
            <w:gridCol w:w="570"/>
            <w:gridCol w:w="465"/>
            <w:gridCol w:w="645"/>
            <w:gridCol w:w="690"/>
            <w:gridCol w:w="660"/>
            <w:gridCol w:w="825"/>
            <w:gridCol w:w="465"/>
            <w:gridCol w:w="1425"/>
          </w:tblGrid>
        </w:tblGridChange>
      </w:tblGrid>
      <w:tr>
        <w:trPr>
          <w:trHeight w:val="1135" w:hRule="atLeast"/>
        </w:trPr>
        <w:tc>
          <w:tcPr>
            <w:tcBorders>
              <w:top w:color="000000" w:space="0" w:sz="0" w:val="nil"/>
              <w:left w:color="000000" w:space="0" w:sz="0" w:val="nil"/>
              <w:bottom w:color="000000" w:space="0" w:sz="0" w:val="nil"/>
              <w:right w:color="000000" w:space="0" w:sz="0" w:val="nil"/>
            </w:tcBorders>
            <w:tcMar>
              <w:top w:w="20.0" w:type="dxa"/>
              <w:left w:w="20.0" w:type="dxa"/>
              <w:bottom w:w="100.0" w:type="dxa"/>
              <w:right w:w="20.0" w:type="dxa"/>
            </w:tcMar>
            <w:vAlign w:val="bottom"/>
          </w:tcPr>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b w:val="1"/>
                <w:sz w:val="22"/>
                <w:szCs w:val="22"/>
                <w:rtl w:val="0"/>
              </w:rPr>
              <w:t xml:space="preserve">Unsheltered Count/SysPM</w:t>
            </w:r>
            <w:r w:rsidDel="00000000" w:rsidR="00000000" w:rsidRPr="00000000">
              <w:rPr>
                <w:rtl w:val="0"/>
              </w:rPr>
            </w:r>
          </w:p>
        </w:tc>
        <w:tc>
          <w:tcPr>
            <w:gridSpan w:val="2"/>
            <w:tcBorders>
              <w:top w:color="000000" w:space="0" w:sz="0" w:val="nil"/>
              <w:left w:color="000000" w:space="0" w:sz="0" w:val="nil"/>
              <w:bottom w:color="ffffff" w:space="0" w:sz="8" w:val="single"/>
              <w:right w:color="000000" w:space="0" w:sz="0" w:val="nil"/>
            </w:tcBorders>
            <w:tcMar>
              <w:top w:w="20.0" w:type="dxa"/>
              <w:left w:w="20.0" w:type="dxa"/>
              <w:bottom w:w="100.0" w:type="dxa"/>
              <w:right w:w="20.0" w:type="dxa"/>
            </w:tcMar>
            <w:vAlign w:val="bottom"/>
          </w:tcPr>
          <w:p w:rsidR="00000000" w:rsidDel="00000000" w:rsidP="00000000" w:rsidRDefault="00000000" w:rsidRPr="00000000" w14:paraId="000002E6">
            <w:pPr>
              <w:jc w:val="center"/>
              <w:rPr>
                <w:rFonts w:ascii="Calibri" w:cs="Calibri" w:eastAsia="Calibri" w:hAnsi="Calibri"/>
                <w:sz w:val="16"/>
                <w:szCs w:val="16"/>
              </w:rPr>
            </w:pPr>
            <w:r w:rsidDel="00000000" w:rsidR="00000000" w:rsidRPr="00000000">
              <w:rPr>
                <w:rFonts w:ascii="Calibri" w:cs="Calibri" w:eastAsia="Calibri" w:hAnsi="Calibri"/>
                <w:b w:val="1"/>
                <w:sz w:val="22"/>
                <w:szCs w:val="22"/>
                <w:rtl w:val="0"/>
              </w:rPr>
              <w:t xml:space="preserve">PIT/HIC</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0.0" w:type="dxa"/>
              <w:left w:w="20.0" w:type="dxa"/>
              <w:bottom w:w="100.0" w:type="dxa"/>
              <w:right w:w="20.0" w:type="dxa"/>
            </w:tcMar>
            <w:vAlign w:val="bottom"/>
          </w:tcPr>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0.0" w:type="dxa"/>
              <w:left w:w="20.0" w:type="dxa"/>
              <w:bottom w:w="100.0" w:type="dxa"/>
              <w:right w:w="20.0" w:type="dxa"/>
            </w:tcMar>
            <w:vAlign w:val="bottom"/>
          </w:tcPr>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0.0" w:type="dxa"/>
              <w:left w:w="20.0" w:type="dxa"/>
              <w:bottom w:w="100.0" w:type="dxa"/>
              <w:right w:w="20.0" w:type="dxa"/>
            </w:tcMar>
            <w:vAlign w:val="bottom"/>
          </w:tcPr>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0.0" w:type="dxa"/>
              <w:left w:w="20.0" w:type="dxa"/>
              <w:bottom w:w="100.0" w:type="dxa"/>
              <w:right w:w="20.0" w:type="dxa"/>
            </w:tcMar>
            <w:vAlign w:val="bottom"/>
          </w:tcPr>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0.0" w:type="dxa"/>
              <w:left w:w="20.0" w:type="dxa"/>
              <w:bottom w:w="100.0" w:type="dxa"/>
              <w:right w:w="20.0" w:type="dxa"/>
            </w:tcMar>
            <w:vAlign w:val="bottom"/>
          </w:tcPr>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20.0" w:type="dxa"/>
              <w:left w:w="20.0" w:type="dxa"/>
              <w:bottom w:w="100.0" w:type="dxa"/>
              <w:right w:w="20.0" w:type="dxa"/>
            </w:tcMar>
            <w:vAlign w:val="bottom"/>
          </w:tcPr>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LSA</w:t>
            </w:r>
          </w:p>
        </w:tc>
        <w:tc>
          <w:tcPr>
            <w:tcBorders>
              <w:top w:color="000000" w:space="0" w:sz="0" w:val="nil"/>
              <w:left w:color="000000" w:space="0" w:sz="0" w:val="nil"/>
              <w:bottom w:color="000000" w:space="0" w:sz="0" w:val="nil"/>
              <w:right w:color="000000" w:space="0" w:sz="0" w:val="nil"/>
            </w:tcBorders>
            <w:shd w:fill="auto" w:val="clear"/>
            <w:tcMar>
              <w:top w:w="20.0" w:type="dxa"/>
              <w:left w:w="20.0" w:type="dxa"/>
              <w:bottom w:w="100.0" w:type="dxa"/>
              <w:right w:w="20.0" w:type="dxa"/>
            </w:tcMar>
            <w:vAlign w:val="bottom"/>
          </w:tcPr>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0.0" w:type="dxa"/>
              <w:left w:w="20.0" w:type="dxa"/>
              <w:bottom w:w="100.0" w:type="dxa"/>
              <w:right w:w="20.0" w:type="dxa"/>
            </w:tcMar>
            <w:vAlign w:val="bottom"/>
          </w:tcPr>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0.0" w:type="dxa"/>
              <w:left w:w="20.0" w:type="dxa"/>
              <w:bottom w:w="100.0" w:type="dxa"/>
              <w:right w:w="20.0" w:type="dxa"/>
            </w:tcMar>
            <w:vAlign w:val="bottom"/>
          </w:tcPr>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b w:val="1"/>
                <w:sz w:val="22"/>
                <w:szCs w:val="22"/>
                <w:rtl w:val="0"/>
              </w:rPr>
              <w:t xml:space="preserve">SysPM</w:t>
            </w:r>
            <w:r w:rsidDel="00000000" w:rsidR="00000000" w:rsidRPr="00000000">
              <w:rPr>
                <w:rtl w:val="0"/>
              </w:rPr>
            </w:r>
          </w:p>
        </w:tc>
      </w:tr>
      <w:tr>
        <w:trPr>
          <w:trHeight w:val="460" w:hRule="atLeast"/>
        </w:trPr>
        <w:tc>
          <w:tcPr>
            <w:tcBorders>
              <w:top w:color="ffffff" w:space="0" w:sz="8" w:val="single"/>
              <w:left w:color="434343" w:space="0" w:sz="8" w:val="dashed"/>
              <w:bottom w:color="434343" w:space="0" w:sz="8" w:val="single"/>
              <w:right w:color="434343" w:space="0" w:sz="8" w:val="dashed"/>
            </w:tcBorders>
            <w:shd w:fill="a61c00" w:val="clear"/>
            <w:tcMar>
              <w:top w:w="20.0" w:type="dxa"/>
              <w:left w:w="20.0" w:type="dxa"/>
              <w:bottom w:w="100.0" w:type="dxa"/>
              <w:right w:w="20.0" w:type="dxa"/>
            </w:tcMar>
            <w:vAlign w:val="center"/>
          </w:tcPr>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b w:val="1"/>
                <w:color w:val="ffffff"/>
                <w:sz w:val="22"/>
                <w:szCs w:val="22"/>
                <w:rtl w:val="0"/>
              </w:rPr>
              <w:t xml:space="preserve">Jan</w:t>
            </w:r>
            <w:r w:rsidDel="00000000" w:rsidR="00000000" w:rsidRPr="00000000">
              <w:rPr>
                <w:rtl w:val="0"/>
              </w:rPr>
            </w:r>
          </w:p>
        </w:tc>
        <w:tc>
          <w:tcPr>
            <w:tcBorders>
              <w:top w:color="000000" w:space="0" w:sz="0" w:val="nil"/>
              <w:left w:color="000000" w:space="0" w:sz="0" w:val="nil"/>
              <w:bottom w:color="434343" w:space="0" w:sz="8" w:val="single"/>
              <w:right w:color="434343" w:space="0" w:sz="8" w:val="dashed"/>
            </w:tcBorders>
            <w:shd w:fill="a61c00" w:val="clear"/>
            <w:tcMar>
              <w:top w:w="20.0" w:type="dxa"/>
              <w:left w:w="20.0" w:type="dxa"/>
              <w:bottom w:w="100.0" w:type="dxa"/>
              <w:right w:w="20.0" w:type="dxa"/>
            </w:tcMar>
            <w:vAlign w:val="center"/>
          </w:tcPr>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b w:val="1"/>
                <w:color w:val="ffffff"/>
                <w:sz w:val="22"/>
                <w:szCs w:val="22"/>
                <w:rtl w:val="0"/>
              </w:rPr>
              <w:t xml:space="preserve">Feb</w:t>
            </w:r>
            <w:r w:rsidDel="00000000" w:rsidR="00000000" w:rsidRPr="00000000">
              <w:rPr>
                <w:rtl w:val="0"/>
              </w:rPr>
            </w:r>
          </w:p>
        </w:tc>
        <w:tc>
          <w:tcPr>
            <w:tcBorders>
              <w:top w:color="000000" w:space="0" w:sz="0" w:val="nil"/>
              <w:left w:color="000000" w:space="0" w:sz="0" w:val="nil"/>
              <w:bottom w:color="434343" w:space="0" w:sz="8" w:val="single"/>
              <w:right w:color="434343" w:space="0" w:sz="8" w:val="dashed"/>
            </w:tcBorders>
            <w:shd w:fill="a61c00" w:val="clear"/>
            <w:tcMar>
              <w:top w:w="20.0" w:type="dxa"/>
              <w:left w:w="20.0" w:type="dxa"/>
              <w:bottom w:w="100.0" w:type="dxa"/>
              <w:right w:w="20.0" w:type="dxa"/>
            </w:tcMar>
            <w:vAlign w:val="center"/>
          </w:tcPr>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b w:val="1"/>
                <w:color w:val="ffffff"/>
                <w:sz w:val="22"/>
                <w:szCs w:val="22"/>
                <w:rtl w:val="0"/>
              </w:rPr>
              <w:t xml:space="preserve">Mar</w:t>
            </w:r>
            <w:r w:rsidDel="00000000" w:rsidR="00000000" w:rsidRPr="00000000">
              <w:rPr>
                <w:rtl w:val="0"/>
              </w:rPr>
            </w:r>
          </w:p>
        </w:tc>
        <w:tc>
          <w:tcPr>
            <w:tcBorders>
              <w:top w:color="ffffff" w:space="0" w:sz="8" w:val="single"/>
              <w:left w:color="000000" w:space="0" w:sz="0" w:val="nil"/>
              <w:bottom w:color="434343" w:space="0" w:sz="8" w:val="single"/>
              <w:right w:color="000000" w:space="0" w:sz="0" w:val="nil"/>
            </w:tcBorders>
            <w:shd w:fill="a61c00" w:val="clear"/>
            <w:tcMar>
              <w:top w:w="20.0" w:type="dxa"/>
              <w:left w:w="20.0" w:type="dxa"/>
              <w:bottom w:w="100.0" w:type="dxa"/>
              <w:right w:w="20.0" w:type="dxa"/>
            </w:tcMar>
            <w:vAlign w:val="center"/>
          </w:tcPr>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b w:val="1"/>
                <w:color w:val="ffffff"/>
                <w:sz w:val="22"/>
                <w:szCs w:val="22"/>
                <w:rtl w:val="0"/>
              </w:rPr>
              <w:t xml:space="preserve">Apr</w:t>
            </w:r>
            <w:r w:rsidDel="00000000" w:rsidR="00000000" w:rsidRPr="00000000">
              <w:rPr>
                <w:rtl w:val="0"/>
              </w:rPr>
            </w:r>
          </w:p>
        </w:tc>
        <w:tc>
          <w:tcPr>
            <w:tcBorders>
              <w:top w:color="ffffff" w:space="0" w:sz="8" w:val="single"/>
              <w:left w:color="000000" w:space="0" w:sz="0" w:val="nil"/>
              <w:bottom w:color="434343" w:space="0" w:sz="8" w:val="single"/>
              <w:right w:color="434343" w:space="0" w:sz="8" w:val="dashed"/>
            </w:tcBorders>
            <w:shd w:fill="a61c00" w:val="clear"/>
            <w:tcMar>
              <w:top w:w="20.0" w:type="dxa"/>
              <w:left w:w="20.0" w:type="dxa"/>
              <w:bottom w:w="100.0" w:type="dxa"/>
              <w:right w:w="20.0" w:type="dxa"/>
            </w:tcMar>
            <w:vAlign w:val="center"/>
          </w:tcPr>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b w:val="1"/>
                <w:color w:val="ffffff"/>
                <w:sz w:val="22"/>
                <w:szCs w:val="22"/>
                <w:rtl w:val="0"/>
              </w:rPr>
              <w:t xml:space="preserve">May</w:t>
            </w:r>
            <w:r w:rsidDel="00000000" w:rsidR="00000000" w:rsidRPr="00000000">
              <w:rPr>
                <w:rtl w:val="0"/>
              </w:rPr>
            </w:r>
          </w:p>
        </w:tc>
        <w:tc>
          <w:tcPr>
            <w:tcBorders>
              <w:top w:color="ffffff" w:space="0" w:sz="8" w:val="single"/>
              <w:left w:color="000000" w:space="0" w:sz="0" w:val="nil"/>
              <w:bottom w:color="434343" w:space="0" w:sz="8" w:val="single"/>
              <w:right w:color="434343" w:space="0" w:sz="8" w:val="dashed"/>
            </w:tcBorders>
            <w:shd w:fill="a61c00" w:val="clear"/>
            <w:tcMar>
              <w:top w:w="20.0" w:type="dxa"/>
              <w:left w:w="20.0" w:type="dxa"/>
              <w:bottom w:w="100.0" w:type="dxa"/>
              <w:right w:w="20.0" w:type="dxa"/>
            </w:tcMar>
            <w:vAlign w:val="center"/>
          </w:tcPr>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b w:val="1"/>
                <w:color w:val="ffffff"/>
                <w:sz w:val="22"/>
                <w:szCs w:val="22"/>
                <w:rtl w:val="0"/>
              </w:rPr>
              <w:t xml:space="preserve">Jun</w:t>
            </w:r>
            <w:r w:rsidDel="00000000" w:rsidR="00000000" w:rsidRPr="00000000">
              <w:rPr>
                <w:rtl w:val="0"/>
              </w:rPr>
            </w:r>
          </w:p>
        </w:tc>
        <w:tc>
          <w:tcPr>
            <w:tcBorders>
              <w:top w:color="ffffff" w:space="0" w:sz="8" w:val="single"/>
              <w:left w:color="000000" w:space="0" w:sz="0" w:val="nil"/>
              <w:bottom w:color="434343" w:space="0" w:sz="8" w:val="single"/>
              <w:right w:color="434343" w:space="0" w:sz="8" w:val="dashed"/>
            </w:tcBorders>
            <w:shd w:fill="a61c00" w:val="clear"/>
            <w:tcMar>
              <w:top w:w="20.0" w:type="dxa"/>
              <w:left w:w="20.0" w:type="dxa"/>
              <w:bottom w:w="100.0" w:type="dxa"/>
              <w:right w:w="20.0" w:type="dxa"/>
            </w:tcMar>
            <w:vAlign w:val="center"/>
          </w:tcPr>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b w:val="1"/>
                <w:color w:val="ffffff"/>
                <w:sz w:val="22"/>
                <w:szCs w:val="22"/>
                <w:rtl w:val="0"/>
              </w:rPr>
              <w:t xml:space="preserve">Jul</w:t>
            </w:r>
            <w:r w:rsidDel="00000000" w:rsidR="00000000" w:rsidRPr="00000000">
              <w:rPr>
                <w:rtl w:val="0"/>
              </w:rPr>
            </w:r>
          </w:p>
        </w:tc>
        <w:tc>
          <w:tcPr>
            <w:tcBorders>
              <w:top w:color="ffffff" w:space="0" w:sz="8" w:val="single"/>
              <w:left w:color="000000" w:space="0" w:sz="0" w:val="nil"/>
              <w:bottom w:color="434343" w:space="0" w:sz="8" w:val="single"/>
              <w:right w:color="434343" w:space="0" w:sz="8" w:val="dashed"/>
            </w:tcBorders>
            <w:shd w:fill="a61c00" w:val="clear"/>
            <w:tcMar>
              <w:top w:w="20.0" w:type="dxa"/>
              <w:left w:w="20.0" w:type="dxa"/>
              <w:bottom w:w="100.0" w:type="dxa"/>
              <w:right w:w="20.0" w:type="dxa"/>
            </w:tcMar>
            <w:vAlign w:val="center"/>
          </w:tcPr>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b w:val="1"/>
                <w:color w:val="ffffff"/>
                <w:sz w:val="22"/>
                <w:szCs w:val="22"/>
                <w:rtl w:val="0"/>
              </w:rPr>
              <w:t xml:space="preserve">Aug</w:t>
            </w:r>
            <w:r w:rsidDel="00000000" w:rsidR="00000000" w:rsidRPr="00000000">
              <w:rPr>
                <w:rtl w:val="0"/>
              </w:rPr>
            </w:r>
          </w:p>
        </w:tc>
        <w:tc>
          <w:tcPr>
            <w:tcBorders>
              <w:top w:color="ffffff" w:space="0" w:sz="8" w:val="single"/>
              <w:left w:color="000000" w:space="0" w:sz="0" w:val="nil"/>
              <w:bottom w:color="434343" w:space="0" w:sz="8" w:val="single"/>
              <w:right w:color="434343" w:space="0" w:sz="8" w:val="dashed"/>
            </w:tcBorders>
            <w:shd w:fill="a61c00" w:val="clear"/>
            <w:tcMar>
              <w:top w:w="20.0" w:type="dxa"/>
              <w:left w:w="20.0" w:type="dxa"/>
              <w:bottom w:w="100.0" w:type="dxa"/>
              <w:right w:w="20.0" w:type="dxa"/>
            </w:tcMar>
            <w:vAlign w:val="center"/>
          </w:tcPr>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b w:val="1"/>
                <w:color w:val="ffffff"/>
                <w:sz w:val="22"/>
                <w:szCs w:val="22"/>
                <w:rtl w:val="0"/>
              </w:rPr>
              <w:t xml:space="preserve">Sep</w:t>
            </w:r>
            <w:r w:rsidDel="00000000" w:rsidR="00000000" w:rsidRPr="00000000">
              <w:rPr>
                <w:rtl w:val="0"/>
              </w:rPr>
            </w:r>
          </w:p>
        </w:tc>
        <w:tc>
          <w:tcPr>
            <w:tcBorders>
              <w:top w:color="ffffff" w:space="0" w:sz="8" w:val="single"/>
              <w:left w:color="000000" w:space="0" w:sz="0" w:val="nil"/>
              <w:bottom w:color="434343" w:space="0" w:sz="8" w:val="single"/>
              <w:right w:color="434343" w:space="0" w:sz="8" w:val="dashed"/>
            </w:tcBorders>
            <w:shd w:fill="a61c00" w:val="clear"/>
            <w:tcMar>
              <w:top w:w="20.0" w:type="dxa"/>
              <w:left w:w="20.0" w:type="dxa"/>
              <w:bottom w:w="100.0" w:type="dxa"/>
              <w:right w:w="20.0" w:type="dxa"/>
            </w:tcMar>
            <w:vAlign w:val="center"/>
          </w:tcPr>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b w:val="1"/>
                <w:color w:val="ffffff"/>
                <w:sz w:val="22"/>
                <w:szCs w:val="22"/>
                <w:rtl w:val="0"/>
              </w:rPr>
              <w:t xml:space="preserve">Oct</w:t>
            </w:r>
            <w:r w:rsidDel="00000000" w:rsidR="00000000" w:rsidRPr="00000000">
              <w:rPr>
                <w:rtl w:val="0"/>
              </w:rPr>
            </w:r>
          </w:p>
        </w:tc>
        <w:tc>
          <w:tcPr>
            <w:tcBorders>
              <w:top w:color="ffffff" w:space="0" w:sz="8" w:val="single"/>
              <w:left w:color="000000" w:space="0" w:sz="0" w:val="nil"/>
              <w:bottom w:color="434343" w:space="0" w:sz="8" w:val="single"/>
              <w:right w:color="434343" w:space="0" w:sz="8" w:val="dashed"/>
            </w:tcBorders>
            <w:shd w:fill="a61c00" w:val="clear"/>
            <w:tcMar>
              <w:top w:w="20.0" w:type="dxa"/>
              <w:left w:w="20.0" w:type="dxa"/>
              <w:bottom w:w="100.0" w:type="dxa"/>
              <w:right w:w="20.0" w:type="dxa"/>
            </w:tcMar>
            <w:vAlign w:val="center"/>
          </w:tcPr>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b w:val="1"/>
                <w:color w:val="ffffff"/>
                <w:sz w:val="22"/>
                <w:szCs w:val="22"/>
                <w:rtl w:val="0"/>
              </w:rPr>
              <w:t xml:space="preserve">Nov</w:t>
            </w:r>
            <w:r w:rsidDel="00000000" w:rsidR="00000000" w:rsidRPr="00000000">
              <w:rPr>
                <w:rtl w:val="0"/>
              </w:rPr>
            </w:r>
          </w:p>
        </w:tc>
        <w:tc>
          <w:tcPr>
            <w:tcBorders>
              <w:top w:color="ffffff" w:space="0" w:sz="8" w:val="single"/>
              <w:left w:color="000000" w:space="0" w:sz="0" w:val="nil"/>
              <w:bottom w:color="434343" w:space="0" w:sz="8" w:val="single"/>
              <w:right w:color="ffffff" w:space="0" w:sz="8" w:val="single"/>
            </w:tcBorders>
            <w:shd w:fill="a61c00" w:val="clear"/>
            <w:tcMar>
              <w:top w:w="20.0" w:type="dxa"/>
              <w:left w:w="20.0" w:type="dxa"/>
              <w:bottom w:w="100.0" w:type="dxa"/>
              <w:right w:w="20.0" w:type="dxa"/>
            </w:tcMar>
            <w:vAlign w:val="center"/>
          </w:tcPr>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b w:val="1"/>
                <w:color w:val="ffffff"/>
                <w:sz w:val="22"/>
                <w:szCs w:val="22"/>
                <w:rtl w:val="0"/>
              </w:rPr>
              <w:t xml:space="preserve">Dec</w:t>
            </w:r>
            <w:r w:rsidDel="00000000" w:rsidR="00000000" w:rsidRPr="00000000">
              <w:rPr>
                <w:rtl w:val="0"/>
              </w:rPr>
            </w:r>
          </w:p>
        </w:tc>
      </w:tr>
      <w:tr>
        <w:trPr>
          <w:trHeight w:val="690" w:hRule="atLeast"/>
        </w:trPr>
        <w:tc>
          <w:tcPr>
            <w:gridSpan w:val="4"/>
            <w:tcBorders>
              <w:top w:color="434343" w:space="0" w:sz="8" w:val="single"/>
              <w:left w:color="434343" w:space="0" w:sz="8" w:val="single"/>
              <w:bottom w:color="ffffff" w:space="0" w:sz="8" w:val="single"/>
              <w:right w:color="000000" w:space="0" w:sz="0" w:val="nil"/>
            </w:tcBorders>
            <w:shd w:fill="cccccc" w:val="clear"/>
            <w:tcMar>
              <w:top w:w="20.0" w:type="dxa"/>
              <w:left w:w="20.0" w:type="dxa"/>
              <w:bottom w:w="100.0" w:type="dxa"/>
              <w:right w:w="20.0" w:type="dxa"/>
            </w:tcMar>
            <w:vAlign w:val="center"/>
          </w:tcPr>
          <w:p w:rsidR="00000000" w:rsidDel="00000000" w:rsidP="00000000" w:rsidRDefault="00000000" w:rsidRPr="00000000" w14:paraId="000002FD">
            <w:pPr>
              <w:jc w:val="center"/>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Bitfocus: utilization &amp; inventory review for PIT/HIC</w:t>
            </w:r>
            <w:r w:rsidDel="00000000" w:rsidR="00000000" w:rsidRPr="00000000">
              <w:rPr>
                <w:rtl w:val="0"/>
              </w:rPr>
            </w:r>
          </w:p>
        </w:tc>
        <w:tc>
          <w:tcPr>
            <w:tcBorders>
              <w:top w:color="000000" w:space="0" w:sz="0" w:val="nil"/>
              <w:left w:color="000000" w:space="0" w:sz="8" w:val="dashed"/>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single"/>
            </w:tcBorders>
            <w:shd w:fill="auto" w:val="clear"/>
            <w:tcMar>
              <w:top w:w="20.0" w:type="dxa"/>
              <w:left w:w="20.0" w:type="dxa"/>
              <w:bottom w:w="100.0" w:type="dxa"/>
              <w:right w:w="20.0" w:type="dxa"/>
            </w:tcMar>
            <w:vAlign w:val="center"/>
          </w:tcPr>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r>
      <w:tr>
        <w:trPr>
          <w:trHeight w:val="510" w:hRule="atLeast"/>
        </w:trPr>
        <w:tc>
          <w:tcPr>
            <w:gridSpan w:val="4"/>
            <w:tcBorders>
              <w:top w:color="ffffff" w:space="0" w:sz="8" w:val="single"/>
              <w:left w:color="434343" w:space="0" w:sz="8" w:val="single"/>
              <w:bottom w:color="ffffff" w:space="0" w:sz="8" w:val="single"/>
              <w:right w:color="000000" w:space="0" w:sz="0" w:val="nil"/>
            </w:tcBorders>
            <w:shd w:fill="ffe599" w:val="clear"/>
            <w:tcMar>
              <w:top w:w="20.0" w:type="dxa"/>
              <w:left w:w="20.0" w:type="dxa"/>
              <w:bottom w:w="100.0" w:type="dxa"/>
              <w:right w:w="20.0" w:type="dxa"/>
            </w:tcMar>
            <w:vAlign w:val="center"/>
          </w:tcPr>
          <w:p w:rsidR="00000000" w:rsidDel="00000000" w:rsidP="00000000" w:rsidRDefault="00000000" w:rsidRPr="00000000" w14:paraId="00000309">
            <w:pPr>
              <w:jc w:val="center"/>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Agencies: HIC inventory validation</w:t>
            </w:r>
            <w:r w:rsidDel="00000000" w:rsidR="00000000" w:rsidRPr="00000000">
              <w:rPr>
                <w:rtl w:val="0"/>
              </w:rPr>
            </w:r>
          </w:p>
        </w:tc>
        <w:tc>
          <w:tcPr>
            <w:tcBorders>
              <w:top w:color="000000" w:space="0" w:sz="0" w:val="nil"/>
              <w:left w:color="000000" w:space="0" w:sz="8" w:val="dashed"/>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13">
            <w:pPr>
              <w:jc w:val="righ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single"/>
            </w:tcBorders>
            <w:shd w:fill="auto" w:val="clear"/>
            <w:tcMar>
              <w:top w:w="20.0" w:type="dxa"/>
              <w:left w:w="20.0" w:type="dxa"/>
              <w:bottom w:w="100.0" w:type="dxa"/>
              <w:right w:w="20.0" w:type="dxa"/>
            </w:tcMar>
            <w:vAlign w:val="center"/>
          </w:tcPr>
          <w:p w:rsidR="00000000" w:rsidDel="00000000" w:rsidP="00000000" w:rsidRDefault="00000000" w:rsidRPr="00000000" w14:paraId="00000314">
            <w:pPr>
              <w:jc w:val="center"/>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r>
      <w:tr>
        <w:trPr>
          <w:trHeight w:val="445" w:hRule="atLeast"/>
        </w:trPr>
        <w:tc>
          <w:tcPr>
            <w:tcBorders>
              <w:top w:color="000000" w:space="0" w:sz="0" w:val="nil"/>
              <w:left w:color="434343" w:space="0" w:sz="8" w:val="single"/>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gridSpan w:val="3"/>
            <w:tcBorders>
              <w:top w:color="ffffff" w:space="0" w:sz="8" w:val="single"/>
              <w:left w:color="000000" w:space="0" w:sz="0" w:val="nil"/>
              <w:bottom w:color="ffffff" w:space="0" w:sz="8" w:val="single"/>
              <w:right w:color="000000" w:space="0" w:sz="0" w:val="nil"/>
            </w:tcBorders>
            <w:shd w:fill="ffe599" w:val="clear"/>
            <w:tcMar>
              <w:top w:w="20.0" w:type="dxa"/>
              <w:left w:w="20.0" w:type="dxa"/>
              <w:bottom w:w="100.0" w:type="dxa"/>
              <w:right w:w="20.0" w:type="dxa"/>
            </w:tcMar>
            <w:vAlign w:val="center"/>
          </w:tcPr>
          <w:p w:rsidR="00000000" w:rsidDel="00000000" w:rsidP="00000000" w:rsidRDefault="00000000" w:rsidRPr="00000000" w14:paraId="00000316">
            <w:pPr>
              <w:jc w:val="center"/>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Agencies: PIT data verification</w:t>
            </w:r>
            <w:r w:rsidDel="00000000" w:rsidR="00000000" w:rsidRPr="00000000">
              <w:rPr>
                <w:rtl w:val="0"/>
              </w:rPr>
            </w:r>
          </w:p>
        </w:tc>
        <w:tc>
          <w:tcPr>
            <w:tcBorders>
              <w:top w:color="000000" w:space="0" w:sz="0" w:val="nil"/>
              <w:left w:color="000000" w:space="0" w:sz="8" w:val="dashed"/>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1F">
            <w:pPr>
              <w:jc w:val="righ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single"/>
            </w:tcBorders>
            <w:shd w:fill="auto" w:val="clear"/>
            <w:tcMar>
              <w:top w:w="20.0" w:type="dxa"/>
              <w:left w:w="20.0" w:type="dxa"/>
              <w:bottom w:w="100.0" w:type="dxa"/>
              <w:right w:w="20.0" w:type="dxa"/>
            </w:tcMar>
            <w:vAlign w:val="center"/>
          </w:tcPr>
          <w:p w:rsidR="00000000" w:rsidDel="00000000" w:rsidP="00000000" w:rsidRDefault="00000000" w:rsidRPr="00000000" w14:paraId="00000320">
            <w:pPr>
              <w:jc w:val="center"/>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r>
      <w:tr>
        <w:trPr>
          <w:trHeight w:val="760" w:hRule="atLeast"/>
        </w:trPr>
        <w:tc>
          <w:tcPr>
            <w:tcBorders>
              <w:top w:color="000000" w:space="0" w:sz="0" w:val="nil"/>
              <w:left w:color="434343" w:space="0" w:sz="8" w:val="single"/>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gridSpan w:val="2"/>
            <w:tcBorders>
              <w:top w:color="ffffff" w:space="0" w:sz="8" w:val="single"/>
              <w:left w:color="000000" w:space="0" w:sz="0" w:val="nil"/>
              <w:bottom w:color="ffffff" w:space="0" w:sz="8" w:val="single"/>
              <w:right w:color="b7b7b7" w:space="0" w:sz="8" w:val="single"/>
            </w:tcBorders>
            <w:shd w:fill="cccccc" w:val="clear"/>
            <w:tcMar>
              <w:top w:w="20.0" w:type="dxa"/>
              <w:left w:w="20.0" w:type="dxa"/>
              <w:bottom w:w="100.0" w:type="dxa"/>
              <w:right w:w="20.0" w:type="dxa"/>
            </w:tcMar>
            <w:vAlign w:val="center"/>
          </w:tcPr>
          <w:p w:rsidR="00000000" w:rsidDel="00000000" w:rsidP="00000000" w:rsidRDefault="00000000" w:rsidRPr="00000000" w14:paraId="00000322">
            <w:pPr>
              <w:jc w:val="center"/>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Bitfocus: review w/ KC &amp; submit to PIT Vendor</w:t>
            </w:r>
            <w:r w:rsidDel="00000000" w:rsidR="00000000" w:rsidRPr="00000000">
              <w:rPr>
                <w:rtl w:val="0"/>
              </w:rPr>
            </w:r>
          </w:p>
        </w:tc>
        <w:tc>
          <w:tcPr>
            <w:tcBorders>
              <w:top w:color="000000" w:space="0" w:sz="0" w:val="nil"/>
              <w:left w:color="000000" w:space="0" w:sz="0" w:val="nil"/>
              <w:bottom w:color="ffffff" w:space="0" w:sz="8" w:val="single"/>
              <w:right w:color="000000"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8" w:val="dashed"/>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2B">
            <w:pPr>
              <w:jc w:val="righ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single"/>
            </w:tcBorders>
            <w:shd w:fill="auto" w:val="clear"/>
            <w:tcMar>
              <w:top w:w="20.0" w:type="dxa"/>
              <w:left w:w="20.0" w:type="dxa"/>
              <w:bottom w:w="100.0" w:type="dxa"/>
              <w:right w:w="20.0" w:type="dxa"/>
            </w:tcMar>
            <w:vAlign w:val="center"/>
          </w:tcPr>
          <w:p w:rsidR="00000000" w:rsidDel="00000000" w:rsidP="00000000" w:rsidRDefault="00000000" w:rsidRPr="00000000" w14:paraId="0000032C">
            <w:pPr>
              <w:jc w:val="center"/>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r>
      <w:tr>
        <w:trPr>
          <w:trHeight w:val="750" w:hRule="atLeast"/>
        </w:trPr>
        <w:tc>
          <w:tcPr>
            <w:tcBorders>
              <w:top w:color="000000" w:space="0" w:sz="0" w:val="nil"/>
              <w:left w:color="434343" w:space="0" w:sz="8" w:val="single"/>
              <w:bottom w:color="434343"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dashed"/>
            </w:tcBorders>
            <w:shd w:fill="cccccc" w:val="clear"/>
            <w:tcMar>
              <w:top w:w="20.0" w:type="dxa"/>
              <w:left w:w="20.0" w:type="dxa"/>
              <w:bottom w:w="100.0" w:type="dxa"/>
              <w:right w:w="20.0" w:type="dxa"/>
            </w:tcMar>
            <w:vAlign w:val="center"/>
          </w:tcPr>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Bitfocus: assist with HDX entry</w:t>
            </w:r>
            <w:r w:rsidDel="00000000" w:rsidR="00000000" w:rsidRPr="00000000">
              <w:rPr>
                <w:rtl w:val="0"/>
              </w:rPr>
            </w:r>
          </w:p>
        </w:tc>
        <w:tc>
          <w:tcPr>
            <w:tcBorders>
              <w:top w:color="000000" w:space="0" w:sz="0" w:val="nil"/>
              <w:left w:color="000000" w:space="0" w:sz="8" w:val="dashed"/>
              <w:bottom w:color="000000"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37">
            <w:pPr>
              <w:jc w:val="righ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434343" w:space="0" w:sz="8" w:val="single"/>
              <w:right w:color="434343" w:space="0" w:sz="8" w:val="single"/>
            </w:tcBorders>
            <w:shd w:fill="auto" w:val="clear"/>
            <w:tcMar>
              <w:top w:w="20.0" w:type="dxa"/>
              <w:left w:w="20.0" w:type="dxa"/>
              <w:bottom w:w="100.0" w:type="dxa"/>
              <w:right w:w="20.0" w:type="dxa"/>
            </w:tcMar>
            <w:vAlign w:val="center"/>
          </w:tcPr>
          <w:p w:rsidR="00000000" w:rsidDel="00000000" w:rsidP="00000000" w:rsidRDefault="00000000" w:rsidRPr="00000000" w14:paraId="00000338">
            <w:pPr>
              <w:jc w:val="center"/>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r>
      <w:tr>
        <w:trPr>
          <w:trHeight w:val="415" w:hRule="atLeast"/>
        </w:trPr>
        <w:tc>
          <w:tcPr>
            <w:vMerge w:val="restart"/>
            <w:tcBorders>
              <w:top w:color="000000" w:space="0" w:sz="0" w:val="nil"/>
              <w:left w:color="434343" w:space="0" w:sz="8" w:val="single"/>
              <w:bottom w:color="ffffff" w:space="0" w:sz="8" w:val="single"/>
              <w:right w:color="434343" w:space="0" w:sz="8" w:val="dashed"/>
            </w:tcBorders>
            <w:shd w:fill="bfbfbf" w:val="clear"/>
            <w:tcMar>
              <w:top w:w="20.0" w:type="dxa"/>
              <w:left w:w="20.0" w:type="dxa"/>
              <w:bottom w:w="100.0" w:type="dxa"/>
              <w:right w:w="20.0" w:type="dxa"/>
            </w:tcMar>
            <w:vAlign w:val="center"/>
          </w:tcPr>
          <w:p w:rsidR="00000000" w:rsidDel="00000000" w:rsidP="00000000" w:rsidRDefault="00000000" w:rsidRPr="00000000" w14:paraId="00000339">
            <w:pPr>
              <w:jc w:val="center"/>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Bitfocus: SysPM data quality review</w:t>
            </w:r>
            <w:r w:rsidDel="00000000" w:rsidR="00000000" w:rsidRPr="00000000">
              <w:rPr>
                <w:rtl w:val="0"/>
              </w:rPr>
            </w:r>
          </w:p>
        </w:tc>
        <w:tc>
          <w:tcPr>
            <w:tcBorders>
              <w:top w:color="000000" w:space="0" w:sz="0" w:val="nil"/>
              <w:left w:color="000000" w:space="0" w:sz="0" w:val="nil"/>
              <w:bottom w:color="000000" w:space="0" w:sz="0" w:val="nil"/>
              <w:right w:color="000000"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3A">
            <w:pPr>
              <w:jc w:val="center"/>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4" w:val="dashed"/>
            </w:tcBorders>
            <w:shd w:fill="auto" w:val="clear"/>
            <w:tcMar>
              <w:top w:w="20.0" w:type="dxa"/>
              <w:left w:w="20.0" w:type="dxa"/>
              <w:bottom w:w="100.0" w:type="dxa"/>
              <w:right w:w="20.0" w:type="dxa"/>
            </w:tcMar>
            <w:vAlign w:val="center"/>
          </w:tcPr>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4" w:val="dashed"/>
              <w:bottom w:color="000000" w:space="0" w:sz="0" w:val="nil"/>
              <w:right w:color="000000"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vMerge w:val="restart"/>
            <w:tcBorders>
              <w:top w:color="000000" w:space="0" w:sz="0" w:val="nil"/>
              <w:left w:color="000000" w:space="0" w:sz="8" w:val="dashed"/>
              <w:bottom w:color="000000" w:space="0" w:sz="0" w:val="nil"/>
              <w:right w:color="000000"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vMerge w:val="restart"/>
            <w:tcBorders>
              <w:top w:color="000000" w:space="0" w:sz="0" w:val="nil"/>
              <w:left w:color="000000" w:space="0" w:sz="8" w:val="dashed"/>
              <w:bottom w:color="000000" w:space="0" w:sz="0" w:val="nil"/>
              <w:right w:color="000000"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vMerge w:val="restart"/>
            <w:tcBorders>
              <w:top w:color="000000" w:space="0" w:sz="0" w:val="nil"/>
              <w:left w:color="000000" w:space="0" w:sz="8" w:val="dashed"/>
              <w:bottom w:color="000000" w:space="0" w:sz="0" w:val="nil"/>
              <w:right w:color="000000"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vMerge w:val="restart"/>
            <w:tcBorders>
              <w:top w:color="000000" w:space="0" w:sz="0" w:val="nil"/>
              <w:left w:color="000000" w:space="0" w:sz="8" w:val="dashed"/>
              <w:bottom w:color="000000" w:space="0" w:sz="0" w:val="nil"/>
              <w:right w:color="000000"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vMerge w:val="restart"/>
            <w:tcBorders>
              <w:top w:color="000000" w:space="0" w:sz="0" w:val="nil"/>
              <w:left w:color="000000" w:space="0" w:sz="8" w:val="dashed"/>
              <w:bottom w:color="000000" w:space="0" w:sz="0" w:val="nil"/>
              <w:right w:color="000000"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vMerge w:val="restart"/>
            <w:tcBorders>
              <w:top w:color="000000" w:space="0" w:sz="0" w:val="nil"/>
              <w:left w:color="000000" w:space="0" w:sz="8" w:val="dashed"/>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vMerge w:val="restart"/>
            <w:tcBorders>
              <w:top w:color="000000" w:space="0" w:sz="0" w:val="nil"/>
              <w:left w:color="434343" w:space="0" w:sz="8" w:val="dashed"/>
              <w:bottom w:color="ffffff" w:space="0" w:sz="8" w:val="single"/>
              <w:right w:color="434343" w:space="0" w:sz="8" w:val="single"/>
            </w:tcBorders>
            <w:shd w:fill="bfbfbf" w:val="clear"/>
            <w:tcMar>
              <w:top w:w="20.0" w:type="dxa"/>
              <w:left w:w="20.0" w:type="dxa"/>
              <w:bottom w:w="100.0" w:type="dxa"/>
              <w:right w:w="20.0" w:type="dxa"/>
            </w:tcMar>
            <w:vAlign w:val="center"/>
          </w:tcPr>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Bitfocus: SysPM data quality review</w:t>
            </w:r>
            <w:r w:rsidDel="00000000" w:rsidR="00000000" w:rsidRPr="00000000">
              <w:rPr>
                <w:rtl w:val="0"/>
              </w:rPr>
            </w:r>
          </w:p>
        </w:tc>
      </w:tr>
      <w:tr>
        <w:trPr>
          <w:trHeight w:val="415" w:hRule="atLeast"/>
        </w:trPr>
        <w:tc>
          <w:tcPr>
            <w:vMerge w:val="continue"/>
            <w:tcBorders>
              <w:bottom w:color="ffffff" w:space="0" w:sz="8" w:val="single"/>
              <w:right w:color="434343"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tcBorders>
              <w:top w:color="000000" w:space="0" w:sz="0" w:val="nil"/>
              <w:left w:color="434343" w:space="0" w:sz="4" w:val="dashed"/>
              <w:bottom w:color="000000" w:space="0" w:sz="0" w:val="nil"/>
              <w:right w:color="000000"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4" w:val="dashed"/>
            </w:tcBorders>
            <w:shd w:fill="auto" w:val="clear"/>
            <w:tcMar>
              <w:top w:w="20.0" w:type="dxa"/>
              <w:left w:w="20.0" w:type="dxa"/>
              <w:bottom w:w="100.0" w:type="dxa"/>
              <w:right w:w="20.0" w:type="dxa"/>
            </w:tcMar>
            <w:vAlign w:val="center"/>
          </w:tcPr>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sz w:val="16"/>
                <w:szCs w:val="16"/>
                <w:rtl w:val="0"/>
              </w:rPr>
              <w:t xml:space="preserve">     </w:t>
            </w:r>
            <w:r w:rsidDel="00000000" w:rsidR="00000000" w:rsidRPr="00000000">
              <w:rPr>
                <w:rtl w:val="0"/>
              </w:rPr>
            </w:r>
          </w:p>
        </w:tc>
        <w:tc>
          <w:tcPr>
            <w:tcBorders>
              <w:top w:color="000000" w:space="0" w:sz="0" w:val="nil"/>
              <w:left w:color="000000" w:space="0" w:sz="4" w:val="dashed"/>
              <w:bottom w:color="000000" w:space="0" w:sz="0" w:val="nil"/>
              <w:right w:color="000000"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vMerge w:val="continue"/>
            <w:tcBorders>
              <w:bottom w:color="000000" w:space="0" w:sz="0" w:val="nil"/>
              <w:right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Borders>
              <w:bottom w:color="000000" w:space="0" w:sz="0" w:val="nil"/>
              <w:right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Borders>
              <w:bottom w:color="000000" w:space="0" w:sz="0" w:val="nil"/>
              <w:right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Borders>
              <w:bottom w:color="000000" w:space="0" w:sz="0" w:val="nil"/>
              <w:right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Borders>
              <w:bottom w:color="000000" w:space="0" w:sz="0" w:val="nil"/>
              <w:right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Borders>
              <w:bottom w:color="ffffff" w:space="0" w:sz="8" w:val="single"/>
              <w:right w:color="434343"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Borders>
              <w:bottom w:color="ffffff" w:space="0" w:sz="8" w:val="single"/>
              <w:right w:color="43434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r>
      <w:tr>
        <w:tc>
          <w:tcPr>
            <w:vMerge w:val="continue"/>
            <w:tcBorders>
              <w:bottom w:color="ffffff" w:space="0" w:sz="8" w:val="single"/>
              <w:right w:color="434343"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ffffff" w:space="0" w:sz="8" w:val="single"/>
              <w:right w:color="000000"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4" w:val="dashed"/>
            </w:tcBorders>
            <w:shd w:fill="auto" w:val="clear"/>
            <w:tcMar>
              <w:top w:w="20.0" w:type="dxa"/>
              <w:left w:w="20.0" w:type="dxa"/>
              <w:bottom w:w="100.0" w:type="dxa"/>
              <w:right w:w="20.0" w:type="dxa"/>
            </w:tcMar>
            <w:vAlign w:val="center"/>
          </w:tcPr>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sz w:val="16"/>
                <w:szCs w:val="16"/>
                <w:rtl w:val="0"/>
              </w:rPr>
              <w:t xml:space="preserve">     </w:t>
            </w:r>
            <w:r w:rsidDel="00000000" w:rsidR="00000000" w:rsidRPr="00000000">
              <w:rPr>
                <w:rtl w:val="0"/>
              </w:rPr>
            </w:r>
          </w:p>
        </w:tc>
        <w:tc>
          <w:tcPr>
            <w:tcBorders>
              <w:top w:color="000000" w:space="0" w:sz="0" w:val="nil"/>
              <w:left w:color="000000" w:space="0" w:sz="4" w:val="dashed"/>
              <w:bottom w:color="000000" w:space="0" w:sz="0" w:val="nil"/>
              <w:right w:color="000000"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vMerge w:val="continue"/>
            <w:tcBorders>
              <w:bottom w:color="000000" w:space="0" w:sz="0" w:val="nil"/>
              <w:right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Borders>
              <w:bottom w:color="000000" w:space="0" w:sz="0" w:val="nil"/>
              <w:right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Borders>
              <w:bottom w:color="000000" w:space="0" w:sz="0" w:val="nil"/>
              <w:right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Borders>
              <w:bottom w:color="000000" w:space="0" w:sz="0" w:val="nil"/>
              <w:right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Borders>
              <w:bottom w:color="000000" w:space="0" w:sz="0" w:val="nil"/>
              <w:right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Borders>
              <w:bottom w:color="ffffff" w:space="0" w:sz="8" w:val="single"/>
              <w:right w:color="434343"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Borders>
              <w:bottom w:color="ffffff" w:space="0" w:sz="8" w:val="single"/>
              <w:right w:color="43434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r>
      <w:tr>
        <w:trPr>
          <w:trHeight w:val="750" w:hRule="atLeast"/>
        </w:trPr>
        <w:tc>
          <w:tcPr>
            <w:tcBorders>
              <w:top w:color="000000" w:space="0" w:sz="0" w:val="nil"/>
              <w:left w:color="434343" w:space="0" w:sz="8" w:val="single"/>
              <w:bottom w:color="ffffff" w:space="0" w:sz="8" w:val="single"/>
              <w:right w:color="434343" w:space="0" w:sz="8" w:val="dashed"/>
            </w:tcBorders>
            <w:shd w:fill="ffe599" w:val="clear"/>
            <w:tcMar>
              <w:top w:w="20.0" w:type="dxa"/>
              <w:left w:w="20.0" w:type="dxa"/>
              <w:bottom w:w="100.0" w:type="dxa"/>
              <w:right w:w="20.0" w:type="dxa"/>
            </w:tcMar>
            <w:vAlign w:val="center"/>
          </w:tcPr>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Agencies: review/correct for SysPM</w:t>
            </w:r>
            <w:r w:rsidDel="00000000" w:rsidR="00000000" w:rsidRPr="00000000">
              <w:rPr>
                <w:rtl w:val="0"/>
              </w:rPr>
            </w:r>
          </w:p>
        </w:tc>
        <w:tc>
          <w:tcPr>
            <w:tcBorders>
              <w:top w:color="000000" w:space="0" w:sz="0" w:val="nil"/>
              <w:left w:color="000000" w:space="0" w:sz="0" w:val="nil"/>
              <w:bottom w:color="ffffff" w:space="0" w:sz="8" w:val="single"/>
              <w:right w:color="000000"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4" w:val="dashed"/>
            </w:tcBorders>
            <w:shd w:fill="auto" w:val="clear"/>
            <w:tcMar>
              <w:top w:w="20.0" w:type="dxa"/>
              <w:left w:w="20.0" w:type="dxa"/>
              <w:bottom w:w="100.0" w:type="dxa"/>
              <w:right w:w="20.0" w:type="dxa"/>
            </w:tcMar>
            <w:vAlign w:val="center"/>
          </w:tcPr>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4" w:val="dashed"/>
              <w:bottom w:color="000000" w:space="0" w:sz="0" w:val="nil"/>
              <w:right w:color="000000"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4" w:val="dashed"/>
            </w:tcBorders>
            <w:shd w:fill="auto" w:val="clear"/>
            <w:tcMar>
              <w:top w:w="20.0" w:type="dxa"/>
              <w:left w:w="20.0" w:type="dxa"/>
              <w:bottom w:w="100.0" w:type="dxa"/>
              <w:right w:w="20.0" w:type="dxa"/>
            </w:tcMar>
            <w:vAlign w:val="center"/>
          </w:tcPr>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tl w:val="0"/>
              </w:rPr>
            </w:r>
          </w:p>
        </w:tc>
        <w:tc>
          <w:tcPr>
            <w:tcBorders>
              <w:top w:color="000000" w:space="0" w:sz="0" w:val="nil"/>
              <w:left w:color="000000" w:space="0" w:sz="4" w:val="dashed"/>
              <w:bottom w:color="000000" w:space="0" w:sz="0" w:val="nil"/>
              <w:right w:color="000000" w:space="0" w:sz="4" w:val="dashed"/>
            </w:tcBorders>
            <w:shd w:fill="auto" w:val="clear"/>
            <w:tcMar>
              <w:top w:w="20.0" w:type="dxa"/>
              <w:left w:w="20.0" w:type="dxa"/>
              <w:bottom w:w="100.0" w:type="dxa"/>
              <w:right w:w="20.0" w:type="dxa"/>
            </w:tcMar>
            <w:vAlign w:val="center"/>
          </w:tcPr>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tl w:val="0"/>
              </w:rPr>
            </w:r>
          </w:p>
        </w:tc>
        <w:tc>
          <w:tcPr>
            <w:tcBorders>
              <w:top w:color="000000" w:space="0" w:sz="0" w:val="nil"/>
              <w:left w:color="000000" w:space="0" w:sz="4" w:val="dashed"/>
              <w:bottom w:color="000000" w:space="0" w:sz="0" w:val="nil"/>
              <w:right w:color="000000"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single"/>
            </w:tcBorders>
            <w:shd w:fill="ffe599" w:val="clear"/>
            <w:tcMar>
              <w:top w:w="20.0" w:type="dxa"/>
              <w:left w:w="20.0" w:type="dxa"/>
              <w:bottom w:w="100.0" w:type="dxa"/>
              <w:right w:w="20.0" w:type="dxa"/>
            </w:tcMar>
            <w:vAlign w:val="center"/>
          </w:tcPr>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Agencies: review/correct for SysPM</w:t>
            </w:r>
            <w:r w:rsidDel="00000000" w:rsidR="00000000" w:rsidRPr="00000000">
              <w:rPr>
                <w:rtl w:val="0"/>
              </w:rPr>
            </w:r>
          </w:p>
        </w:tc>
      </w:tr>
      <w:tr>
        <w:trPr>
          <w:trHeight w:val="915" w:hRule="atLeast"/>
        </w:trPr>
        <w:tc>
          <w:tcPr>
            <w:tcBorders>
              <w:top w:color="000000" w:space="0" w:sz="0" w:val="nil"/>
              <w:left w:color="434343" w:space="0" w:sz="8" w:val="single"/>
              <w:bottom w:color="434343"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4" w:val="dashed"/>
            </w:tcBorders>
            <w:shd w:fill="bfbfbf" w:val="clear"/>
            <w:tcMar>
              <w:top w:w="20.0" w:type="dxa"/>
              <w:left w:w="20.0" w:type="dxa"/>
              <w:bottom w:w="100.0" w:type="dxa"/>
              <w:right w:w="20.0" w:type="dxa"/>
            </w:tcMar>
            <w:vAlign w:val="center"/>
          </w:tcPr>
          <w:p w:rsidR="00000000" w:rsidDel="00000000" w:rsidP="00000000" w:rsidRDefault="00000000" w:rsidRPr="00000000" w14:paraId="0000036A">
            <w:pPr>
              <w:jc w:val="center"/>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Bitfocus: enter &amp; validate data in HDX (KC review)</w:t>
            </w:r>
            <w:r w:rsidDel="00000000" w:rsidR="00000000" w:rsidRPr="00000000">
              <w:rPr>
                <w:rtl w:val="0"/>
              </w:rPr>
            </w:r>
          </w:p>
        </w:tc>
        <w:tc>
          <w:tcPr>
            <w:tcBorders>
              <w:bottom w:color="000000" w:space="0" w:sz="8" w:val="single"/>
              <w:right w:color="000000"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36B">
            <w:pPr>
              <w:jc w:val="center"/>
              <w:rPr>
                <w:rFonts w:ascii="Calibri" w:cs="Calibri" w:eastAsia="Calibri" w:hAnsi="Calibri"/>
                <w:sz w:val="18"/>
                <w:szCs w:val="18"/>
              </w:rPr>
            </w:pPr>
            <w:r w:rsidDel="00000000" w:rsidR="00000000" w:rsidRPr="00000000">
              <w:rPr>
                <w:rtl w:val="0"/>
              </w:rPr>
            </w:r>
          </w:p>
        </w:tc>
        <w:tc>
          <w:tcPr>
            <w:tcBorders>
              <w:top w:color="000000" w:space="0" w:sz="0" w:val="nil"/>
              <w:left w:color="000000" w:space="0" w:sz="4" w:val="dashed"/>
              <w:bottom w:color="000000" w:space="0" w:sz="8" w:val="single"/>
              <w:right w:color="000000"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434343" w:space="0" w:sz="8" w:val="single"/>
              <w:right w:color="434343" w:space="0" w:sz="8" w:val="single"/>
            </w:tcBorders>
            <w:shd w:fill="auto" w:val="clear"/>
            <w:tcMar>
              <w:top w:w="20.0" w:type="dxa"/>
              <w:left w:w="20.0" w:type="dxa"/>
              <w:bottom w:w="100.0" w:type="dxa"/>
              <w:right w:w="20.0" w:type="dxa"/>
            </w:tcMar>
            <w:vAlign w:val="center"/>
          </w:tcPr>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r>
      <w:tr>
        <w:trPr>
          <w:trHeight w:val="475" w:hRule="atLeast"/>
        </w:trPr>
        <w:tc>
          <w:tcPr>
            <w:tcBorders>
              <w:top w:color="000000" w:space="0" w:sz="0" w:val="nil"/>
              <w:left w:color="434343" w:space="0" w:sz="8" w:val="single"/>
              <w:bottom w:color="000000" w:space="0" w:sz="0" w:val="nil"/>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0.0" w:type="dxa"/>
              <w:left w:w="20.0" w:type="dxa"/>
              <w:bottom w:w="100.0" w:type="dxa"/>
              <w:right w:w="20.0" w:type="dxa"/>
            </w:tcMar>
            <w:vAlign w:val="center"/>
          </w:tcPr>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434343" w:space="0" w:sz="8" w:val="dashed"/>
              <w:bottom w:color="000000" w:space="0" w:sz="0" w:val="nil"/>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vMerge w:val="restart"/>
            <w:tcBorders>
              <w:top w:color="000000" w:space="0" w:sz="0" w:val="nil"/>
              <w:left w:color="434343" w:space="0" w:sz="8" w:val="dashed"/>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vMerge w:val="restart"/>
            <w:tcBorders>
              <w:top w:color="000000" w:space="0" w:sz="0" w:val="nil"/>
              <w:left w:color="434343" w:space="0" w:sz="8" w:val="dashed"/>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gridSpan w:val="3"/>
            <w:vMerge w:val="restart"/>
            <w:tcBorders>
              <w:top w:color="000000" w:space="0" w:sz="8" w:val="single"/>
              <w:left w:color="434343" w:space="0" w:sz="8" w:val="dashed"/>
              <w:bottom w:color="000000" w:space="0" w:sz="0" w:val="nil"/>
              <w:right w:color="000000" w:space="0" w:sz="8" w:val="dashed"/>
            </w:tcBorders>
            <w:shd w:fill="bfbfbf" w:val="clear"/>
            <w:tcMar>
              <w:top w:w="20.0" w:type="dxa"/>
              <w:left w:w="20.0" w:type="dxa"/>
              <w:bottom w:w="100.0" w:type="dxa"/>
              <w:right w:w="20.0" w:type="dxa"/>
            </w:tcMar>
            <w:vAlign w:val="center"/>
          </w:tcPr>
          <w:p w:rsidR="00000000" w:rsidDel="00000000" w:rsidP="00000000" w:rsidRDefault="00000000" w:rsidRPr="00000000" w14:paraId="0000037C">
            <w:pPr>
              <w:jc w:val="center"/>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Bitfocus: review programs and inventory; run and upload draft LSA to HDX 2.0</w:t>
            </w:r>
            <w:r w:rsidDel="00000000" w:rsidR="00000000" w:rsidRPr="00000000">
              <w:rPr>
                <w:rtl w:val="0"/>
              </w:rPr>
            </w:r>
          </w:p>
        </w:tc>
        <w:tc>
          <w:tcPr>
            <w:vMerge w:val="restart"/>
            <w:tcBorders>
              <w:top w:color="000000" w:space="0" w:sz="0" w:val="nil"/>
              <w:left w:color="000000" w:space="0" w:sz="8" w:val="dashed"/>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vMerge w:val="restart"/>
            <w:tcBorders>
              <w:top w:color="000000" w:space="0" w:sz="0" w:val="nil"/>
              <w:left w:color="434343" w:space="0" w:sz="8" w:val="dashed"/>
              <w:bottom w:color="ffffff" w:space="0" w:sz="8" w:val="single"/>
              <w:right w:color="434343" w:space="0" w:sz="8" w:val="single"/>
            </w:tcBorders>
            <w:shd w:fill="auto" w:val="clear"/>
            <w:tcMar>
              <w:top w:w="20.0" w:type="dxa"/>
              <w:left w:w="20.0" w:type="dxa"/>
              <w:bottom w:w="100.0" w:type="dxa"/>
              <w:right w:w="20.0" w:type="dxa"/>
            </w:tcMar>
            <w:vAlign w:val="center"/>
          </w:tcPr>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r>
      <w:tr>
        <w:trPr>
          <w:trHeight w:val="475" w:hRule="atLeast"/>
        </w:trPr>
        <w:tc>
          <w:tcPr>
            <w:tcBorders>
              <w:top w:color="000000" w:space="0" w:sz="0" w:val="nil"/>
              <w:left w:color="434343" w:space="0" w:sz="8" w:val="single"/>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000000" w:space="0" w:sz="0" w:val="nil"/>
            </w:tcBorders>
            <w:shd w:fill="auto" w:val="clear"/>
            <w:tcMar>
              <w:top w:w="20.0" w:type="dxa"/>
              <w:left w:w="20.0" w:type="dxa"/>
              <w:bottom w:w="100.0" w:type="dxa"/>
              <w:right w:w="20.0" w:type="dxa"/>
            </w:tcMar>
            <w:vAlign w:val="center"/>
          </w:tcPr>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434343" w:space="0" w:sz="8" w:val="dashed"/>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vMerge w:val="continue"/>
            <w:tcBorders>
              <w:bottom w:color="ffffff" w:space="0" w:sz="8" w:val="single"/>
              <w:right w:color="434343"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Borders>
              <w:bottom w:color="ffffff" w:space="0" w:sz="8" w:val="single"/>
              <w:right w:color="434343"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gridSpan w:val="3"/>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Borders>
              <w:bottom w:color="ffffff" w:space="0" w:sz="8" w:val="single"/>
              <w:right w:color="434343"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Borders>
              <w:bottom w:color="ffffff" w:space="0" w:sz="8" w:val="single"/>
              <w:right w:color="43434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r>
      <w:tr>
        <w:trPr>
          <w:trHeight w:val="445" w:hRule="atLeast"/>
        </w:trPr>
        <w:tc>
          <w:tcPr>
            <w:tcBorders>
              <w:top w:color="000000" w:space="0" w:sz="0" w:val="nil"/>
              <w:left w:color="434343" w:space="0" w:sz="8" w:val="single"/>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000000" w:space="0" w:sz="4" w:val="dashed"/>
            </w:tcBorders>
            <w:shd w:fill="auto" w:val="clear"/>
            <w:tcMar>
              <w:top w:w="20.0" w:type="dxa"/>
              <w:left w:w="20.0" w:type="dxa"/>
              <w:bottom w:w="100.0" w:type="dxa"/>
              <w:right w:w="20.0" w:type="dxa"/>
            </w:tcMar>
            <w:vAlign w:val="center"/>
          </w:tcPr>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4" w:val="dashed"/>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gridSpan w:val="3"/>
            <w:tcBorders>
              <w:top w:color="000000" w:space="0" w:sz="0" w:val="nil"/>
              <w:left w:color="000000" w:space="0" w:sz="0" w:val="nil"/>
              <w:bottom w:color="ffffff" w:space="0" w:sz="8" w:val="single"/>
              <w:right w:color="000000" w:space="0" w:sz="8" w:val="dashed"/>
            </w:tcBorders>
            <w:shd w:fill="ffe599" w:val="clear"/>
            <w:tcMar>
              <w:top w:w="20.0" w:type="dxa"/>
              <w:left w:w="20.0" w:type="dxa"/>
              <w:bottom w:w="100.0" w:type="dxa"/>
              <w:right w:w="20.0" w:type="dxa"/>
            </w:tcMar>
            <w:vAlign w:val="center"/>
          </w:tcPr>
          <w:p w:rsidR="00000000" w:rsidDel="00000000" w:rsidP="00000000" w:rsidRDefault="00000000" w:rsidRPr="00000000" w14:paraId="00000394">
            <w:pPr>
              <w:jc w:val="center"/>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Agencies: review/correct for LSA</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single"/>
            </w:tcBorders>
            <w:shd w:fill="auto" w:val="clear"/>
            <w:tcMar>
              <w:top w:w="20.0" w:type="dxa"/>
              <w:left w:w="20.0" w:type="dxa"/>
              <w:bottom w:w="100.0" w:type="dxa"/>
              <w:right w:w="20.0" w:type="dxa"/>
            </w:tcMar>
            <w:vAlign w:val="center"/>
          </w:tcPr>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r>
      <w:tr>
        <w:trPr>
          <w:trHeight w:val="750" w:hRule="atLeast"/>
        </w:trPr>
        <w:tc>
          <w:tcPr>
            <w:tcBorders>
              <w:top w:color="000000" w:space="0" w:sz="0" w:val="nil"/>
              <w:left w:color="434343" w:space="0" w:sz="8" w:val="single"/>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000000" w:space="0" w:sz="4" w:val="dashed"/>
            </w:tcBorders>
            <w:shd w:fill="auto" w:val="clear"/>
            <w:tcMar>
              <w:top w:w="20.0" w:type="dxa"/>
              <w:left w:w="20.0" w:type="dxa"/>
              <w:bottom w:w="100.0" w:type="dxa"/>
              <w:right w:w="20.0" w:type="dxa"/>
            </w:tcMar>
            <w:vAlign w:val="center"/>
          </w:tcPr>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4" w:val="dashed"/>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gridSpan w:val="2"/>
            <w:tcBorders>
              <w:top w:color="000000" w:space="0" w:sz="0" w:val="nil"/>
              <w:left w:color="000000" w:space="0" w:sz="0" w:val="nil"/>
              <w:bottom w:color="ffffff" w:space="0" w:sz="8" w:val="single"/>
              <w:right w:color="434343" w:space="0" w:sz="8" w:val="dashed"/>
            </w:tcBorders>
            <w:shd w:fill="b7b7b7" w:val="clear"/>
            <w:tcMar>
              <w:top w:w="20.0" w:type="dxa"/>
              <w:left w:w="20.0" w:type="dxa"/>
              <w:bottom w:w="100.0" w:type="dxa"/>
              <w:right w:w="20.0" w:type="dxa"/>
            </w:tcMar>
            <w:vAlign w:val="center"/>
          </w:tcPr>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p w:rsidR="00000000" w:rsidDel="00000000" w:rsidP="00000000" w:rsidRDefault="00000000" w:rsidRPr="00000000" w14:paraId="000003A2">
            <w:pPr>
              <w:widowControl w:val="0"/>
              <w:spacing w:line="276" w:lineRule="auto"/>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Bitfocus: run/upload draft LSA; KC review</w:t>
            </w:r>
            <w:r w:rsidDel="00000000" w:rsidR="00000000" w:rsidRPr="00000000">
              <w:rPr>
                <w:rtl w:val="0"/>
              </w:rPr>
            </w:r>
          </w:p>
        </w:tc>
        <w:tc>
          <w:tcPr>
            <w:tcBorders>
              <w:top w:color="000000" w:space="0" w:sz="0" w:val="nil"/>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ffffff" w:space="0" w:sz="8" w:val="single"/>
              <w:right w:color="434343" w:space="0" w:sz="8" w:val="single"/>
            </w:tcBorders>
            <w:shd w:fill="auto" w:val="clear"/>
            <w:tcMar>
              <w:top w:w="20.0" w:type="dxa"/>
              <w:left w:w="20.0" w:type="dxa"/>
              <w:bottom w:w="100.0" w:type="dxa"/>
              <w:right w:w="20.0" w:type="dxa"/>
            </w:tcMar>
            <w:vAlign w:val="center"/>
          </w:tcPr>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r>
      <w:tr>
        <w:trPr>
          <w:trHeight w:val="1125" w:hRule="atLeast"/>
        </w:trPr>
        <w:tc>
          <w:tcPr>
            <w:tcBorders>
              <w:top w:color="000000" w:space="0" w:sz="0" w:val="nil"/>
              <w:left w:color="434343" w:space="0" w:sz="8" w:val="single"/>
              <w:bottom w:color="434343"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434343"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434343"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434343" w:space="0" w:sz="8" w:val="single"/>
              <w:right w:color="000000" w:space="0" w:sz="4" w:val="dashed"/>
            </w:tcBorders>
            <w:shd w:fill="auto" w:val="clear"/>
            <w:tcMar>
              <w:top w:w="20.0" w:type="dxa"/>
              <w:left w:w="20.0" w:type="dxa"/>
              <w:bottom w:w="100.0" w:type="dxa"/>
              <w:right w:w="20.0" w:type="dxa"/>
            </w:tcMar>
            <w:vAlign w:val="center"/>
          </w:tcPr>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4" w:val="dashed"/>
              <w:bottom w:color="434343"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434343"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434343"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000000" w:space="0" w:sz="0" w:val="nil"/>
              <w:left w:color="000000" w:space="0" w:sz="0" w:val="nil"/>
              <w:bottom w:color="434343"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gridSpan w:val="2"/>
            <w:tcBorders>
              <w:top w:color="000000" w:space="0" w:sz="0" w:val="nil"/>
              <w:left w:color="000000" w:space="0" w:sz="0" w:val="nil"/>
              <w:bottom w:color="434343" w:space="0" w:sz="8" w:val="single"/>
              <w:right w:color="434343" w:space="0" w:sz="8" w:val="dashed"/>
            </w:tcBorders>
            <w:shd w:fill="cccccc" w:val="clear"/>
            <w:tcMar>
              <w:top w:w="20.0" w:type="dxa"/>
              <w:left w:w="20.0" w:type="dxa"/>
              <w:bottom w:w="100.0" w:type="dxa"/>
              <w:right w:w="20.0" w:type="dxa"/>
            </w:tcMar>
            <w:vAlign w:val="center"/>
          </w:tcPr>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 </w:t>
            </w:r>
            <w:r w:rsidDel="00000000" w:rsidR="00000000" w:rsidRPr="00000000">
              <w:rPr>
                <w:rtl w:val="0"/>
              </w:rPr>
            </w:r>
          </w:p>
          <w:p w:rsidR="00000000" w:rsidDel="00000000" w:rsidP="00000000" w:rsidRDefault="00000000" w:rsidRPr="00000000" w14:paraId="000003AF">
            <w:pPr>
              <w:widowControl w:val="0"/>
              <w:spacing w:line="276" w:lineRule="auto"/>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Bitfocus: upload &amp; validate in HDX 2.0; KC Submit</w:t>
            </w:r>
            <w:r w:rsidDel="00000000" w:rsidR="00000000" w:rsidRPr="00000000">
              <w:rPr>
                <w:rtl w:val="0"/>
              </w:rPr>
            </w:r>
          </w:p>
        </w:tc>
        <w:tc>
          <w:tcPr>
            <w:gridSpan w:val="2"/>
            <w:tcBorders>
              <w:top w:color="ffffff" w:space="0" w:sz="8" w:val="single"/>
              <w:left w:color="000000" w:space="0" w:sz="0" w:val="nil"/>
              <w:bottom w:color="434343" w:space="0" w:sz="8" w:val="single"/>
              <w:right w:color="434343" w:space="0" w:sz="8" w:val="single"/>
            </w:tcBorders>
            <w:shd w:fill="bfbfbf" w:val="clear"/>
            <w:tcMar>
              <w:top w:w="20.0" w:type="dxa"/>
              <w:left w:w="20.0" w:type="dxa"/>
              <w:bottom w:w="100.0" w:type="dxa"/>
              <w:right w:w="20.0" w:type="dxa"/>
            </w:tcMar>
            <w:vAlign w:val="center"/>
          </w:tcPr>
          <w:p w:rsidR="00000000" w:rsidDel="00000000" w:rsidP="00000000" w:rsidRDefault="00000000" w:rsidRPr="00000000" w14:paraId="000003B1">
            <w:pPr>
              <w:jc w:val="center"/>
              <w:rPr>
                <w:rFonts w:ascii="Calibri" w:cs="Calibri" w:eastAsia="Calibri" w:hAnsi="Calibri"/>
                <w:sz w:val="12"/>
                <w:szCs w:val="12"/>
              </w:rPr>
            </w:pPr>
            <w:r w:rsidDel="00000000" w:rsidR="00000000" w:rsidRPr="00000000">
              <w:rPr>
                <w:rFonts w:ascii="Calibri" w:cs="Calibri" w:eastAsia="Calibri" w:hAnsi="Calibri"/>
                <w:sz w:val="16"/>
                <w:szCs w:val="16"/>
                <w:rtl w:val="0"/>
              </w:rPr>
              <w:t xml:space="preserve">HUD review &amp; validate</w:t>
            </w:r>
            <w:r w:rsidDel="00000000" w:rsidR="00000000" w:rsidRPr="00000000">
              <w:rPr>
                <w:rtl w:val="0"/>
              </w:rPr>
            </w:r>
          </w:p>
        </w:tc>
      </w:tr>
      <w:tr>
        <w:trPr>
          <w:trHeight w:val="445" w:hRule="atLeast"/>
        </w:trPr>
        <w:tc>
          <w:tcPr>
            <w:gridSpan w:val="3"/>
            <w:tcBorders>
              <w:top w:color="434343" w:space="0" w:sz="8" w:val="single"/>
              <w:left w:color="434343" w:space="0" w:sz="8" w:val="single"/>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B3">
            <w:pPr>
              <w:jc w:val="center"/>
              <w:rPr>
                <w:rFonts w:ascii="Calibri" w:cs="Calibri" w:eastAsia="Calibri" w:hAnsi="Calibri"/>
                <w:sz w:val="12"/>
                <w:szCs w:val="12"/>
              </w:rPr>
            </w:pPr>
            <w:r w:rsidDel="00000000" w:rsidR="00000000" w:rsidRPr="00000000">
              <w:rPr>
                <w:rFonts w:ascii="Calibri" w:cs="Calibri" w:eastAsia="Calibri" w:hAnsi="Calibri"/>
                <w:b w:val="1"/>
                <w:sz w:val="16"/>
                <w:szCs w:val="16"/>
                <w:rtl w:val="0"/>
              </w:rPr>
              <w:t xml:space="preserve">Qtrly Quality Review</w:t>
            </w:r>
            <w:r w:rsidDel="00000000" w:rsidR="00000000" w:rsidRPr="00000000">
              <w:rPr>
                <w:rtl w:val="0"/>
              </w:rPr>
            </w:r>
          </w:p>
        </w:tc>
        <w:tc>
          <w:tcPr>
            <w:gridSpan w:val="3"/>
            <w:tcBorders>
              <w:top w:color="434343" w:space="0" w:sz="8" w:val="single"/>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B6">
            <w:pPr>
              <w:jc w:val="center"/>
              <w:rPr>
                <w:rFonts w:ascii="Calibri" w:cs="Calibri" w:eastAsia="Calibri" w:hAnsi="Calibri"/>
                <w:sz w:val="12"/>
                <w:szCs w:val="12"/>
              </w:rPr>
            </w:pPr>
            <w:r w:rsidDel="00000000" w:rsidR="00000000" w:rsidRPr="00000000">
              <w:rPr>
                <w:rFonts w:ascii="Calibri" w:cs="Calibri" w:eastAsia="Calibri" w:hAnsi="Calibri"/>
                <w:b w:val="1"/>
                <w:sz w:val="16"/>
                <w:szCs w:val="16"/>
                <w:rtl w:val="0"/>
              </w:rPr>
              <w:t xml:space="preserve">Qtrly Quality Review</w:t>
            </w:r>
            <w:r w:rsidDel="00000000" w:rsidR="00000000" w:rsidRPr="00000000">
              <w:rPr>
                <w:rtl w:val="0"/>
              </w:rPr>
            </w:r>
          </w:p>
        </w:tc>
        <w:tc>
          <w:tcPr>
            <w:gridSpan w:val="3"/>
            <w:tcBorders>
              <w:top w:color="434343" w:space="0" w:sz="8" w:val="single"/>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B9">
            <w:pPr>
              <w:jc w:val="center"/>
              <w:rPr>
                <w:rFonts w:ascii="Calibri" w:cs="Calibri" w:eastAsia="Calibri" w:hAnsi="Calibri"/>
                <w:sz w:val="12"/>
                <w:szCs w:val="12"/>
              </w:rPr>
            </w:pPr>
            <w:r w:rsidDel="00000000" w:rsidR="00000000" w:rsidRPr="00000000">
              <w:rPr>
                <w:rFonts w:ascii="Calibri" w:cs="Calibri" w:eastAsia="Calibri" w:hAnsi="Calibri"/>
                <w:b w:val="1"/>
                <w:sz w:val="16"/>
                <w:szCs w:val="16"/>
                <w:rtl w:val="0"/>
              </w:rPr>
              <w:t xml:space="preserve">Qtrly Quality Review</w:t>
            </w:r>
            <w:r w:rsidDel="00000000" w:rsidR="00000000" w:rsidRPr="00000000">
              <w:rPr>
                <w:rtl w:val="0"/>
              </w:rPr>
            </w:r>
          </w:p>
        </w:tc>
        <w:tc>
          <w:tcPr>
            <w:gridSpan w:val="3"/>
            <w:tcBorders>
              <w:top w:color="434343" w:space="0" w:sz="8" w:val="single"/>
              <w:left w:color="000000" w:space="0" w:sz="0" w:val="nil"/>
              <w:bottom w:color="ffffff" w:space="0" w:sz="8" w:val="single"/>
              <w:right w:color="434343" w:space="0" w:sz="8" w:val="dashed"/>
            </w:tcBorders>
            <w:shd w:fill="auto" w:val="clear"/>
            <w:tcMar>
              <w:top w:w="20.0" w:type="dxa"/>
              <w:left w:w="20.0" w:type="dxa"/>
              <w:bottom w:w="100.0" w:type="dxa"/>
              <w:right w:w="20.0" w:type="dxa"/>
            </w:tcMar>
            <w:vAlign w:val="center"/>
          </w:tcPr>
          <w:p w:rsidR="00000000" w:rsidDel="00000000" w:rsidP="00000000" w:rsidRDefault="00000000" w:rsidRPr="00000000" w14:paraId="000003BC">
            <w:pPr>
              <w:jc w:val="center"/>
              <w:rPr>
                <w:rFonts w:ascii="Calibri" w:cs="Calibri" w:eastAsia="Calibri" w:hAnsi="Calibri"/>
                <w:sz w:val="12"/>
                <w:szCs w:val="12"/>
              </w:rPr>
            </w:pPr>
            <w:r w:rsidDel="00000000" w:rsidR="00000000" w:rsidRPr="00000000">
              <w:rPr>
                <w:rFonts w:ascii="Calibri" w:cs="Calibri" w:eastAsia="Calibri" w:hAnsi="Calibri"/>
                <w:b w:val="1"/>
                <w:sz w:val="16"/>
                <w:szCs w:val="16"/>
                <w:rtl w:val="0"/>
              </w:rPr>
              <w:t xml:space="preserve">Qtrly Quality Review</w:t>
            </w:r>
            <w:r w:rsidDel="00000000" w:rsidR="00000000" w:rsidRPr="00000000">
              <w:rPr>
                <w:rtl w:val="0"/>
              </w:rPr>
            </w:r>
          </w:p>
        </w:tc>
      </w:tr>
    </w:tbl>
    <w:p w:rsidR="00000000" w:rsidDel="00000000" w:rsidP="00000000" w:rsidRDefault="00000000" w:rsidRPr="00000000" w14:paraId="000003BF">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3C0">
      <w:pPr>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C1">
      <w:pPr>
        <w:jc w:val="center"/>
        <w:rPr>
          <w:rFonts w:ascii="Calibri" w:cs="Calibri" w:eastAsia="Calibri" w:hAnsi="Calibri"/>
        </w:rPr>
      </w:pPr>
      <w:r w:rsidDel="00000000" w:rsidR="00000000" w:rsidRPr="00000000">
        <w:rPr>
          <w:rFonts w:ascii="Calibri" w:cs="Calibri" w:eastAsia="Calibri" w:hAnsi="Calibri"/>
          <w:sz w:val="18"/>
          <w:szCs w:val="18"/>
          <w:rtl w:val="0"/>
        </w:rPr>
        <w:t xml:space="preserve">--------------------------------------------------</w:t>
      </w:r>
      <w:r w:rsidDel="00000000" w:rsidR="00000000" w:rsidRPr="00000000">
        <w:rPr>
          <w:rFonts w:ascii="Calibri" w:cs="Calibri" w:eastAsia="Calibri" w:hAnsi="Calibri"/>
          <w:b w:val="1"/>
          <w:sz w:val="18"/>
          <w:szCs w:val="18"/>
          <w:rtl w:val="0"/>
        </w:rPr>
        <w:t xml:space="preserve">Monthly Data Pulls</w:t>
      </w:r>
      <w:r w:rsidDel="00000000" w:rsidR="00000000" w:rsidRPr="00000000">
        <w:rPr>
          <w:rFonts w:ascii="Calibri" w:cs="Calibri" w:eastAsia="Calibri" w:hAnsi="Calibri"/>
          <w:sz w:val="18"/>
          <w:szCs w:val="18"/>
          <w:rtl w:val="0"/>
        </w:rPr>
        <w:t xml:space="preserve">---------------------------------------------------------------------</w:t>
      </w: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720" w:top="72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5">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6">
    <w:pPr>
      <w:jc w:val="right"/>
      <w:rPr>
        <w:rFonts w:ascii="Calibri" w:cs="Calibri" w:eastAsia="Calibri" w:hAnsi="Calibri"/>
      </w:rPr>
    </w:pPr>
    <w:r w:rsidDel="00000000" w:rsidR="00000000" w:rsidRPr="00000000">
      <w:rPr>
        <w:rFonts w:ascii="Calibri" w:cs="Calibri" w:eastAsia="Calibri" w:hAnsi="Calibri"/>
        <w:rtl w:val="0"/>
      </w:rPr>
      <w:t xml:space="preserve">  Version 5  Jan 2021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7">
    <w:pPr>
      <w:pBdr>
        <w:top w:space="0" w:sz="0" w:val="nil"/>
        <w:left w:space="0" w:sz="0" w:val="nil"/>
        <w:bottom w:space="0" w:sz="0" w:val="nil"/>
        <w:right w:space="0" w:sz="0" w:val="nil"/>
        <w:between w:space="0" w:sz="0" w:val="nil"/>
      </w:pBd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Page </w:t>
    </w: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Fonts w:ascii="Calibri" w:cs="Calibri" w:eastAsia="Calibri" w:hAnsi="Calibri"/>
        <w:sz w:val="20"/>
        <w:szCs w:val="20"/>
        <w:rtl w:val="0"/>
      </w:rPr>
      <w:t xml:space="preserve"> of </w:t>
    </w:r>
    <w:r w:rsidDel="00000000" w:rsidR="00000000" w:rsidRPr="00000000">
      <w:rPr>
        <w:rFonts w:ascii="Calibri" w:cs="Calibri" w:eastAsia="Calibri" w:hAnsi="Calibri"/>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3C8">
    <w:pPr>
      <w:pBdr>
        <w:top w:space="0" w:sz="0" w:val="nil"/>
        <w:left w:space="0" w:sz="0" w:val="nil"/>
        <w:bottom w:space="0" w:sz="0" w:val="nil"/>
        <w:right w:space="0" w:sz="0" w:val="nil"/>
        <w:between w:space="0" w:sz="0" w:val="nil"/>
      </w:pBdr>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C9">
    <w:pPr>
      <w:jc w:val="right"/>
      <w:rPr>
        <w:rFonts w:ascii="Calibri" w:cs="Calibri" w:eastAsia="Calibri" w:hAnsi="Calibri"/>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2">
    <w:pPr>
      <w:spacing w:after="20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3">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0" w:firstLine="360"/>
      </w:pPr>
      <w:rPr>
        <w:rFonts w:ascii="Arial" w:cs="Arial" w:eastAsia="Arial" w:hAnsi="Arial"/>
        <w:u w:val="none"/>
      </w:rPr>
    </w:lvl>
    <w:lvl w:ilvl="1">
      <w:start w:val="1"/>
      <w:numFmt w:val="bullet"/>
      <w:lvlText w:val="○"/>
      <w:lvlJc w:val="left"/>
      <w:pPr>
        <w:ind w:left="720" w:firstLine="1080"/>
      </w:pPr>
      <w:rPr>
        <w:rFonts w:ascii="Arial" w:cs="Arial" w:eastAsia="Arial" w:hAnsi="Arial"/>
        <w:u w:val="none"/>
      </w:rPr>
    </w:lvl>
    <w:lvl w:ilvl="2">
      <w:start w:val="1"/>
      <w:numFmt w:val="bullet"/>
      <w:lvlText w:val="■"/>
      <w:lvlJc w:val="left"/>
      <w:pPr>
        <w:ind w:left="1440" w:firstLine="1800"/>
      </w:pPr>
      <w:rPr>
        <w:rFonts w:ascii="Arial" w:cs="Arial" w:eastAsia="Arial" w:hAnsi="Arial"/>
        <w:u w:val="none"/>
      </w:rPr>
    </w:lvl>
    <w:lvl w:ilvl="3">
      <w:start w:val="1"/>
      <w:numFmt w:val="bullet"/>
      <w:lvlText w:val="●"/>
      <w:lvlJc w:val="left"/>
      <w:pPr>
        <w:ind w:left="2160" w:firstLine="2520"/>
      </w:pPr>
      <w:rPr>
        <w:rFonts w:ascii="Arial" w:cs="Arial" w:eastAsia="Arial" w:hAnsi="Arial"/>
        <w:u w:val="none"/>
      </w:rPr>
    </w:lvl>
    <w:lvl w:ilvl="4">
      <w:start w:val="1"/>
      <w:numFmt w:val="bullet"/>
      <w:lvlText w:val="○"/>
      <w:lvlJc w:val="left"/>
      <w:pPr>
        <w:ind w:left="2880" w:firstLine="3240"/>
      </w:pPr>
      <w:rPr>
        <w:rFonts w:ascii="Arial" w:cs="Arial" w:eastAsia="Arial" w:hAnsi="Arial"/>
        <w:u w:val="none"/>
      </w:rPr>
    </w:lvl>
    <w:lvl w:ilvl="5">
      <w:start w:val="1"/>
      <w:numFmt w:val="bullet"/>
      <w:lvlText w:val="■"/>
      <w:lvlJc w:val="left"/>
      <w:pPr>
        <w:ind w:left="3600" w:firstLine="3960"/>
      </w:pPr>
      <w:rPr>
        <w:rFonts w:ascii="Arial" w:cs="Arial" w:eastAsia="Arial" w:hAnsi="Arial"/>
        <w:u w:val="none"/>
      </w:rPr>
    </w:lvl>
    <w:lvl w:ilvl="6">
      <w:start w:val="1"/>
      <w:numFmt w:val="bullet"/>
      <w:lvlText w:val="●"/>
      <w:lvlJc w:val="left"/>
      <w:pPr>
        <w:ind w:left="4320" w:firstLine="4680"/>
      </w:pPr>
      <w:rPr>
        <w:rFonts w:ascii="Arial" w:cs="Arial" w:eastAsia="Arial" w:hAnsi="Arial"/>
        <w:u w:val="none"/>
      </w:rPr>
    </w:lvl>
    <w:lvl w:ilvl="7">
      <w:start w:val="1"/>
      <w:numFmt w:val="bullet"/>
      <w:lvlText w:val="○"/>
      <w:lvlJc w:val="left"/>
      <w:pPr>
        <w:ind w:left="5040" w:firstLine="5400"/>
      </w:pPr>
      <w:rPr>
        <w:rFonts w:ascii="Arial" w:cs="Arial" w:eastAsia="Arial" w:hAnsi="Arial"/>
        <w:u w:val="none"/>
      </w:rPr>
    </w:lvl>
    <w:lvl w:ilvl="8">
      <w:start w:val="1"/>
      <w:numFmt w:val="bullet"/>
      <w:lvlText w:val="■"/>
      <w:lvlJc w:val="left"/>
      <w:pPr>
        <w:ind w:left="5760" w:firstLine="6120"/>
      </w:pPr>
      <w:rPr>
        <w:rFonts w:ascii="Arial" w:cs="Arial" w:eastAsia="Arial" w:hAnsi="Arial"/>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pacing w:after="120" w:before="400" w:line="276" w:lineRule="auto"/>
    </w:pPr>
    <w:rPr>
      <w:rFonts w:ascii="Arial" w:cs="Arial" w:eastAsia="Arial" w:hAnsi="Arial"/>
      <w:color w:val="000000"/>
      <w:sz w:val="40"/>
      <w:szCs w:val="40"/>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pacing w:after="120" w:before="360" w:line="276" w:lineRule="auto"/>
    </w:pPr>
    <w:rPr>
      <w:rFonts w:ascii="Arial" w:cs="Arial" w:eastAsia="Arial" w:hAnsi="Arial"/>
      <w:color w:val="000000"/>
      <w:sz w:val="32"/>
      <w:szCs w:val="32"/>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pacing w:after="80" w:before="320" w:line="276" w:lineRule="auto"/>
    </w:pPr>
    <w:rPr>
      <w:rFonts w:ascii="Arial" w:cs="Arial" w:eastAsia="Arial" w:hAnsi="Arial"/>
      <w:color w:val="434343"/>
      <w:sz w:val="28"/>
      <w:szCs w:val="28"/>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pacing w:after="80" w:before="280" w:line="276" w:lineRule="auto"/>
    </w:pPr>
    <w:rPr>
      <w:rFonts w:ascii="Arial" w:cs="Arial" w:eastAsia="Arial" w:hAnsi="Arial"/>
      <w:color w:val="666666"/>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pacing w:after="80" w:before="240" w:line="276" w:lineRule="auto"/>
    </w:pPr>
    <w:rPr>
      <w:rFonts w:ascii="Arial" w:cs="Arial" w:eastAsia="Arial" w:hAnsi="Arial"/>
      <w:color w:val="666666"/>
      <w:sz w:val="22"/>
      <w:szCs w:val="22"/>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pacing w:after="80" w:before="240" w:line="276" w:lineRule="auto"/>
    </w:pPr>
    <w:rPr>
      <w:rFonts w:ascii="Arial" w:cs="Arial" w:eastAsia="Arial" w:hAnsi="Arial"/>
      <w:i w:val="1"/>
      <w:color w:val="666666"/>
      <w:sz w:val="22"/>
      <w:szCs w:val="22"/>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pacing w:after="60" w:line="276" w:lineRule="auto"/>
    </w:pPr>
    <w:rPr>
      <w:rFonts w:ascii="Arial" w:cs="Arial" w:eastAsia="Arial" w:hAnsi="Arial"/>
      <w:color w:val="000000"/>
      <w:sz w:val="52"/>
      <w:szCs w:val="52"/>
    </w:rPr>
  </w:style>
  <w:style w:type="paragraph" w:styleId="Normal" w:default="1">
    <w:name w:val="Normal"/>
    <w:qFormat w:val="1"/>
    <w:rsid w:val="00CB0A92"/>
  </w:style>
  <w:style w:type="paragraph" w:styleId="Heading1">
    <w:name w:val="heading 1"/>
    <w:basedOn w:val="Normal"/>
    <w:next w:val="Normal"/>
    <w:uiPriority w:val="9"/>
    <w:qFormat w:val="1"/>
    <w:pPr>
      <w:keepNext w:val="1"/>
      <w:keepLines w:val="1"/>
      <w:widowControl w:val="0"/>
      <w:pBdr>
        <w:top w:space="0" w:sz="0" w:val="nil"/>
        <w:left w:space="0" w:sz="0" w:val="nil"/>
        <w:bottom w:space="0" w:sz="0" w:val="nil"/>
        <w:right w:space="0" w:sz="0" w:val="nil"/>
        <w:between w:space="0" w:sz="0" w:val="nil"/>
      </w:pBdr>
      <w:spacing w:after="120" w:before="400" w:line="276" w:lineRule="auto"/>
      <w:outlineLvl w:val="0"/>
    </w:pPr>
    <w:rPr>
      <w:rFonts w:ascii="Arial" w:cs="Arial" w:eastAsia="Arial" w:hAnsi="Arial"/>
      <w:color w:val="000000"/>
      <w:sz w:val="40"/>
      <w:szCs w:val="40"/>
    </w:rPr>
  </w:style>
  <w:style w:type="paragraph" w:styleId="Heading2">
    <w:name w:val="heading 2"/>
    <w:basedOn w:val="Normal"/>
    <w:next w:val="Normal"/>
    <w:uiPriority w:val="9"/>
    <w:unhideWhenUsed w:val="1"/>
    <w:qFormat w:val="1"/>
    <w:pPr>
      <w:keepNext w:val="1"/>
      <w:keepLines w:val="1"/>
      <w:widowControl w:val="0"/>
      <w:pBdr>
        <w:top w:space="0" w:sz="0" w:val="nil"/>
        <w:left w:space="0" w:sz="0" w:val="nil"/>
        <w:bottom w:space="0" w:sz="0" w:val="nil"/>
        <w:right w:space="0" w:sz="0" w:val="nil"/>
        <w:between w:space="0" w:sz="0" w:val="nil"/>
      </w:pBdr>
      <w:spacing w:after="120" w:before="360" w:line="276" w:lineRule="auto"/>
      <w:outlineLvl w:val="1"/>
    </w:pPr>
    <w:rPr>
      <w:rFonts w:ascii="Arial" w:cs="Arial" w:eastAsia="Arial" w:hAnsi="Arial"/>
      <w:color w:val="000000"/>
      <w:sz w:val="32"/>
      <w:szCs w:val="32"/>
    </w:rPr>
  </w:style>
  <w:style w:type="paragraph" w:styleId="Heading3">
    <w:name w:val="heading 3"/>
    <w:basedOn w:val="Normal"/>
    <w:next w:val="Normal"/>
    <w:uiPriority w:val="9"/>
    <w:unhideWhenUsed w:val="1"/>
    <w:qFormat w:val="1"/>
    <w:pPr>
      <w:keepNext w:val="1"/>
      <w:keepLines w:val="1"/>
      <w:widowControl w:val="0"/>
      <w:pBdr>
        <w:top w:space="0" w:sz="0" w:val="nil"/>
        <w:left w:space="0" w:sz="0" w:val="nil"/>
        <w:bottom w:space="0" w:sz="0" w:val="nil"/>
        <w:right w:space="0" w:sz="0" w:val="nil"/>
        <w:between w:space="0" w:sz="0" w:val="nil"/>
      </w:pBdr>
      <w:spacing w:after="80" w:before="320" w:line="276" w:lineRule="auto"/>
      <w:outlineLvl w:val="2"/>
    </w:pPr>
    <w:rPr>
      <w:rFonts w:ascii="Arial" w:cs="Arial" w:eastAsia="Arial" w:hAnsi="Arial"/>
      <w:color w:val="434343"/>
      <w:sz w:val="28"/>
      <w:szCs w:val="28"/>
    </w:rPr>
  </w:style>
  <w:style w:type="paragraph" w:styleId="Heading4">
    <w:name w:val="heading 4"/>
    <w:basedOn w:val="Normal"/>
    <w:next w:val="Normal"/>
    <w:uiPriority w:val="9"/>
    <w:unhideWhenUsed w:val="1"/>
    <w:qFormat w:val="1"/>
    <w:pPr>
      <w:keepNext w:val="1"/>
      <w:keepLines w:val="1"/>
      <w:widowControl w:val="0"/>
      <w:pBdr>
        <w:top w:space="0" w:sz="0" w:val="nil"/>
        <w:left w:space="0" w:sz="0" w:val="nil"/>
        <w:bottom w:space="0" w:sz="0" w:val="nil"/>
        <w:right w:space="0" w:sz="0" w:val="nil"/>
        <w:between w:space="0" w:sz="0" w:val="nil"/>
      </w:pBdr>
      <w:spacing w:after="80" w:before="280" w:line="276" w:lineRule="auto"/>
      <w:outlineLvl w:val="3"/>
    </w:pPr>
    <w:rPr>
      <w:rFonts w:ascii="Arial" w:cs="Arial" w:eastAsia="Arial" w:hAnsi="Arial"/>
      <w:color w:val="666666"/>
    </w:rPr>
  </w:style>
  <w:style w:type="paragraph" w:styleId="Heading5">
    <w:name w:val="heading 5"/>
    <w:basedOn w:val="Normal"/>
    <w:next w:val="Normal"/>
    <w:uiPriority w:val="9"/>
    <w:unhideWhenUsed w:val="1"/>
    <w:qFormat w:val="1"/>
    <w:pPr>
      <w:keepNext w:val="1"/>
      <w:keepLines w:val="1"/>
      <w:widowControl w:val="0"/>
      <w:pBdr>
        <w:top w:space="0" w:sz="0" w:val="nil"/>
        <w:left w:space="0" w:sz="0" w:val="nil"/>
        <w:bottom w:space="0" w:sz="0" w:val="nil"/>
        <w:right w:space="0" w:sz="0" w:val="nil"/>
        <w:between w:space="0" w:sz="0" w:val="nil"/>
      </w:pBdr>
      <w:spacing w:after="80" w:before="240" w:line="276" w:lineRule="auto"/>
      <w:outlineLvl w:val="4"/>
    </w:pPr>
    <w:rPr>
      <w:rFonts w:ascii="Arial" w:cs="Arial" w:eastAsia="Arial" w:hAnsi="Arial"/>
      <w:color w:val="666666"/>
      <w:sz w:val="22"/>
      <w:szCs w:val="22"/>
    </w:rPr>
  </w:style>
  <w:style w:type="paragraph" w:styleId="Heading6">
    <w:name w:val="heading 6"/>
    <w:basedOn w:val="Normal"/>
    <w:next w:val="Normal"/>
    <w:uiPriority w:val="9"/>
    <w:semiHidden w:val="1"/>
    <w:unhideWhenUsed w:val="1"/>
    <w:qFormat w:val="1"/>
    <w:pPr>
      <w:keepNext w:val="1"/>
      <w:keepLines w:val="1"/>
      <w:widowControl w:val="0"/>
      <w:pBdr>
        <w:top w:space="0" w:sz="0" w:val="nil"/>
        <w:left w:space="0" w:sz="0" w:val="nil"/>
        <w:bottom w:space="0" w:sz="0" w:val="nil"/>
        <w:right w:space="0" w:sz="0" w:val="nil"/>
        <w:between w:space="0" w:sz="0" w:val="nil"/>
      </w:pBdr>
      <w:spacing w:after="80" w:before="240" w:line="276" w:lineRule="auto"/>
      <w:outlineLvl w:val="5"/>
    </w:pPr>
    <w:rPr>
      <w:rFonts w:ascii="Arial" w:cs="Arial" w:eastAsia="Arial" w:hAnsi="Arial"/>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widowControl w:val="0"/>
      <w:pBdr>
        <w:top w:space="0" w:sz="0" w:val="nil"/>
        <w:left w:space="0" w:sz="0" w:val="nil"/>
        <w:bottom w:space="0" w:sz="0" w:val="nil"/>
        <w:right w:space="0" w:sz="0" w:val="nil"/>
        <w:between w:space="0" w:sz="0" w:val="nil"/>
      </w:pBdr>
      <w:spacing w:after="60" w:line="276" w:lineRule="auto"/>
    </w:pPr>
    <w:rPr>
      <w:rFonts w:ascii="Arial" w:cs="Arial" w:eastAsia="Arial" w:hAnsi="Arial"/>
      <w:color w:val="000000"/>
      <w:sz w:val="52"/>
      <w:szCs w:val="52"/>
    </w:rPr>
  </w:style>
  <w:style w:type="paragraph" w:styleId="Subtitle">
    <w:name w:val="Subtitle"/>
    <w:basedOn w:val="Normal"/>
    <w:next w:val="Normal"/>
    <w:uiPriority w:val="11"/>
    <w:qFormat w:val="1"/>
    <w:pPr>
      <w:keepNext w:val="1"/>
      <w:keepLines w:val="1"/>
      <w:widowControl w:val="0"/>
      <w:pBdr>
        <w:top w:space="0" w:sz="0" w:val="nil"/>
        <w:left w:space="0" w:sz="0" w:val="nil"/>
        <w:bottom w:space="0" w:sz="0" w:val="nil"/>
        <w:right w:space="0" w:sz="0" w:val="nil"/>
        <w:between w:space="0" w:sz="0" w:val="nil"/>
      </w:pBdr>
      <w:spacing w:after="320" w:line="276" w:lineRule="auto"/>
    </w:pPr>
    <w:rPr>
      <w:rFonts w:ascii="Arial" w:cs="Arial" w:eastAsia="Arial" w:hAnsi="Arial"/>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DC1660"/>
    <w:pPr>
      <w:tabs>
        <w:tab w:val="center" w:pos="4680"/>
        <w:tab w:val="right" w:pos="9360"/>
      </w:tabs>
    </w:pPr>
  </w:style>
  <w:style w:type="character" w:styleId="HeaderChar" w:customStyle="1">
    <w:name w:val="Header Char"/>
    <w:basedOn w:val="DefaultParagraphFont"/>
    <w:link w:val="Header"/>
    <w:uiPriority w:val="99"/>
    <w:rsid w:val="00DC1660"/>
  </w:style>
  <w:style w:type="paragraph" w:styleId="Footer">
    <w:name w:val="footer"/>
    <w:basedOn w:val="Normal"/>
    <w:link w:val="FooterChar"/>
    <w:uiPriority w:val="99"/>
    <w:unhideWhenUsed w:val="1"/>
    <w:rsid w:val="00DC1660"/>
    <w:pPr>
      <w:tabs>
        <w:tab w:val="center" w:pos="4680"/>
        <w:tab w:val="right" w:pos="9360"/>
      </w:tabs>
    </w:pPr>
  </w:style>
  <w:style w:type="character" w:styleId="FooterChar" w:customStyle="1">
    <w:name w:val="Footer Char"/>
    <w:basedOn w:val="DefaultParagraphFont"/>
    <w:link w:val="Footer"/>
    <w:uiPriority w:val="99"/>
    <w:rsid w:val="00DC1660"/>
  </w:style>
  <w:style w:type="paragraph" w:styleId="BalloonText">
    <w:name w:val="Balloon Text"/>
    <w:basedOn w:val="Normal"/>
    <w:link w:val="BalloonTextChar"/>
    <w:uiPriority w:val="99"/>
    <w:semiHidden w:val="1"/>
    <w:unhideWhenUsed w:val="1"/>
    <w:rsid w:val="00DC1660"/>
    <w:rPr>
      <w:sz w:val="18"/>
      <w:szCs w:val="18"/>
    </w:rPr>
  </w:style>
  <w:style w:type="character" w:styleId="BalloonTextChar" w:customStyle="1">
    <w:name w:val="Balloon Text Char"/>
    <w:basedOn w:val="DefaultParagraphFont"/>
    <w:link w:val="BalloonText"/>
    <w:uiPriority w:val="99"/>
    <w:semiHidden w:val="1"/>
    <w:rsid w:val="00DC1660"/>
    <w:rPr>
      <w:rFonts w:ascii="Times New Roman" w:cs="Times New Roman" w:hAnsi="Times New Roman"/>
      <w:sz w:val="18"/>
      <w:szCs w:val="18"/>
    </w:rPr>
  </w:style>
  <w:style w:type="table" w:styleId="a7" w:customStyle="1">
    <w:basedOn w:val="TableNormal"/>
    <w:tblPr>
      <w:tblStyleRowBandSize w:val="1"/>
      <w:tblStyleColBandSize w:val="1"/>
      <w:tblCellMar>
        <w:top w:w="100.0" w:type="dxa"/>
        <w:left w:w="115.0" w:type="dxa"/>
        <w:bottom w:w="100.0" w:type="dxa"/>
        <w:right w:w="115.0" w:type="dxa"/>
      </w:tblCellMar>
    </w:tblPr>
  </w:style>
  <w:style w:type="table" w:styleId="a8" w:customStyle="1">
    <w:basedOn w:val="TableNormal"/>
    <w:tblPr>
      <w:tblStyleRowBandSize w:val="1"/>
      <w:tblStyleColBandSize w:val="1"/>
      <w:tblCellMar>
        <w:top w:w="100.0" w:type="dxa"/>
        <w:left w:w="115.0" w:type="dxa"/>
        <w:bottom w:w="100.0" w:type="dxa"/>
        <w:right w:w="115.0" w:type="dxa"/>
      </w:tblCellMar>
    </w:tblPr>
  </w:style>
  <w:style w:type="table" w:styleId="a9" w:customStyle="1">
    <w:basedOn w:val="TableNormal"/>
    <w:tblPr>
      <w:tblStyleRowBandSize w:val="1"/>
      <w:tblStyleColBandSize w:val="1"/>
      <w:tblCellMar>
        <w:top w:w="100.0" w:type="dxa"/>
        <w:left w:w="115.0" w:type="dxa"/>
        <w:bottom w:w="100.0" w:type="dxa"/>
        <w:right w:w="115.0" w:type="dxa"/>
      </w:tblCellMar>
    </w:tblPr>
  </w:style>
  <w:style w:type="table" w:styleId="aa" w:customStyle="1">
    <w:basedOn w:val="TableNormal"/>
    <w:tblPr>
      <w:tblStyleRowBandSize w:val="1"/>
      <w:tblStyleColBandSize w:val="1"/>
      <w:tblCellMar>
        <w:top w:w="100.0" w:type="dxa"/>
        <w:left w:w="115.0" w:type="dxa"/>
        <w:bottom w:w="100.0" w:type="dxa"/>
        <w:right w:w="115.0" w:type="dxa"/>
      </w:tblCellMar>
    </w:tblPr>
  </w:style>
  <w:style w:type="table" w:styleId="ab" w:customStyle="1">
    <w:basedOn w:val="TableNormal"/>
    <w:tblPr>
      <w:tblStyleRowBandSize w:val="1"/>
      <w:tblStyleColBandSize w:val="1"/>
      <w:tblCellMar>
        <w:top w:w="100.0" w:type="dxa"/>
        <w:left w:w="115.0" w:type="dxa"/>
        <w:bottom w:w="100.0" w:type="dxa"/>
        <w:right w:w="115.0" w:type="dxa"/>
      </w:tblCellMar>
    </w:tblPr>
  </w:style>
  <w:style w:type="table" w:styleId="ac" w:customStyle="1">
    <w:basedOn w:val="TableNormal"/>
    <w:tblPr>
      <w:tblStyleRowBandSize w:val="1"/>
      <w:tblStyleColBandSize w:val="1"/>
      <w:tblCellMar>
        <w:top w:w="100.0" w:type="dxa"/>
        <w:left w:w="115.0" w:type="dxa"/>
        <w:bottom w:w="100.0" w:type="dxa"/>
        <w:right w:w="115.0" w:type="dxa"/>
      </w:tblCellMar>
    </w:tblPr>
  </w:style>
  <w:style w:type="table" w:styleId="ad" w:customStyle="1">
    <w:basedOn w:val="TableNormal"/>
    <w:tblPr>
      <w:tblStyleRowBandSize w:val="1"/>
      <w:tblStyleColBandSize w:val="1"/>
      <w:tblCellMar>
        <w:top w:w="100.0" w:type="dxa"/>
        <w:left w:w="115.0" w:type="dxa"/>
        <w:bottom w:w="100.0" w:type="dxa"/>
        <w:right w:w="115.0" w:type="dxa"/>
      </w:tblCellMar>
    </w:tblPr>
  </w:style>
  <w:style w:type="table" w:styleId="ae" w:customStyle="1">
    <w:basedOn w:val="TableNormal"/>
    <w:tblPr>
      <w:tblStyleRowBandSize w:val="1"/>
      <w:tblStyleColBandSize w:val="1"/>
      <w:tblCellMar>
        <w:top w:w="100.0" w:type="dxa"/>
        <w:left w:w="115.0" w:type="dxa"/>
        <w:bottom w:w="100.0" w:type="dxa"/>
        <w:right w:w="115.0" w:type="dxa"/>
      </w:tblCellMar>
    </w:tblPr>
  </w:style>
  <w:style w:type="table" w:styleId="af" w:customStyle="1">
    <w:basedOn w:val="TableNormal"/>
    <w:tblPr>
      <w:tblStyleRowBandSize w:val="1"/>
      <w:tblStyleColBandSize w:val="1"/>
      <w:tblCellMar>
        <w:top w:w="100.0" w:type="dxa"/>
        <w:left w:w="115.0" w:type="dxa"/>
        <w:bottom w:w="100.0" w:type="dxa"/>
        <w:right w:w="115.0" w:type="dxa"/>
      </w:tblCellMar>
    </w:tblPr>
  </w:style>
  <w:style w:type="character" w:styleId="CommentReference">
    <w:name w:val="annotation reference"/>
    <w:basedOn w:val="DefaultParagraphFont"/>
    <w:uiPriority w:val="99"/>
    <w:semiHidden w:val="1"/>
    <w:unhideWhenUsed w:val="1"/>
    <w:rsid w:val="00106BA0"/>
    <w:rPr>
      <w:sz w:val="16"/>
      <w:szCs w:val="16"/>
    </w:rPr>
  </w:style>
  <w:style w:type="paragraph" w:styleId="CommentText">
    <w:name w:val="annotation text"/>
    <w:basedOn w:val="Normal"/>
    <w:link w:val="CommentTextChar"/>
    <w:uiPriority w:val="99"/>
    <w:semiHidden w:val="1"/>
    <w:unhideWhenUsed w:val="1"/>
    <w:rsid w:val="00106BA0"/>
    <w:rPr>
      <w:sz w:val="20"/>
      <w:szCs w:val="20"/>
    </w:rPr>
  </w:style>
  <w:style w:type="character" w:styleId="CommentTextChar" w:customStyle="1">
    <w:name w:val="Comment Text Char"/>
    <w:basedOn w:val="DefaultParagraphFont"/>
    <w:link w:val="CommentText"/>
    <w:uiPriority w:val="99"/>
    <w:semiHidden w:val="1"/>
    <w:rsid w:val="00106BA0"/>
    <w:rPr>
      <w:sz w:val="20"/>
      <w:szCs w:val="20"/>
    </w:rPr>
  </w:style>
  <w:style w:type="paragraph" w:styleId="CommentSubject">
    <w:name w:val="annotation subject"/>
    <w:basedOn w:val="CommentText"/>
    <w:next w:val="CommentText"/>
    <w:link w:val="CommentSubjectChar"/>
    <w:uiPriority w:val="99"/>
    <w:semiHidden w:val="1"/>
    <w:unhideWhenUsed w:val="1"/>
    <w:rsid w:val="00106BA0"/>
    <w:rPr>
      <w:b w:val="1"/>
      <w:bCs w:val="1"/>
    </w:rPr>
  </w:style>
  <w:style w:type="character" w:styleId="CommentSubjectChar" w:customStyle="1">
    <w:name w:val="Comment Subject Char"/>
    <w:basedOn w:val="CommentTextChar"/>
    <w:link w:val="CommentSubject"/>
    <w:uiPriority w:val="99"/>
    <w:semiHidden w:val="1"/>
    <w:rsid w:val="00106BA0"/>
    <w:rPr>
      <w:b w:val="1"/>
      <w:bCs w:val="1"/>
      <w:sz w:val="20"/>
      <w:szCs w:val="20"/>
    </w:rPr>
  </w:style>
  <w:style w:type="paragraph" w:styleId="NormalWeb">
    <w:name w:val="Normal (Web)"/>
    <w:basedOn w:val="Normal"/>
    <w:uiPriority w:val="99"/>
    <w:unhideWhenUsed w:val="1"/>
    <w:rsid w:val="00E257D2"/>
    <w:pPr>
      <w:spacing w:after="100" w:afterAutospacing="1" w:before="100" w:beforeAutospacing="1"/>
    </w:pPr>
  </w:style>
  <w:style w:type="character" w:styleId="Emphasis">
    <w:name w:val="Emphasis"/>
    <w:basedOn w:val="DefaultParagraphFont"/>
    <w:uiPriority w:val="20"/>
    <w:qFormat w:val="1"/>
    <w:rsid w:val="00E257D2"/>
    <w:rPr>
      <w:i w:val="1"/>
      <w:iCs w:val="1"/>
    </w:rPr>
  </w:style>
  <w:style w:type="table" w:styleId="af0" w:customStyle="1">
    <w:basedOn w:val="TableNormal"/>
    <w:tblPr>
      <w:tblStyleRowBandSize w:val="1"/>
      <w:tblStyleColBandSize w:val="1"/>
      <w:tblCellMar>
        <w:top w:w="100.0" w:type="dxa"/>
        <w:left w:w="115.0" w:type="dxa"/>
        <w:bottom w:w="100.0" w:type="dxa"/>
        <w:right w:w="115.0" w:type="dxa"/>
      </w:tblCellMar>
    </w:tblPr>
  </w:style>
  <w:style w:type="table" w:styleId="af1" w:customStyle="1">
    <w:basedOn w:val="TableNormal"/>
    <w:tblPr>
      <w:tblStyleRowBandSize w:val="1"/>
      <w:tblStyleColBandSize w:val="1"/>
      <w:tblCellMar>
        <w:top w:w="100.0" w:type="dxa"/>
        <w:left w:w="115.0" w:type="dxa"/>
        <w:bottom w:w="100.0" w:type="dxa"/>
        <w:right w:w="115.0" w:type="dxa"/>
      </w:tblCellMar>
    </w:tblPr>
  </w:style>
  <w:style w:type="table" w:styleId="af2" w:customStyle="1">
    <w:basedOn w:val="TableNormal"/>
    <w:tblPr>
      <w:tblStyleRowBandSize w:val="1"/>
      <w:tblStyleColBandSize w:val="1"/>
      <w:tblCellMar>
        <w:top w:w="100.0" w:type="dxa"/>
        <w:left w:w="115.0" w:type="dxa"/>
        <w:bottom w:w="100.0" w:type="dxa"/>
        <w:right w:w="115.0" w:type="dxa"/>
      </w:tblCellMar>
    </w:tblPr>
  </w:style>
  <w:style w:type="table" w:styleId="af3" w:customStyle="1">
    <w:basedOn w:val="TableNormal"/>
    <w:tblPr>
      <w:tblStyleRowBandSize w:val="1"/>
      <w:tblStyleColBandSize w:val="1"/>
      <w:tblCellMar>
        <w:top w:w="100.0" w:type="dxa"/>
        <w:left w:w="115.0" w:type="dxa"/>
        <w:bottom w:w="100.0" w:type="dxa"/>
        <w:right w:w="115.0" w:type="dxa"/>
      </w:tblCellMar>
    </w:tblPr>
  </w:style>
  <w:style w:type="table" w:styleId="af4" w:customStyle="1">
    <w:basedOn w:val="TableNormal"/>
    <w:tblPr>
      <w:tblStyleRowBandSize w:val="1"/>
      <w:tblStyleColBandSize w:val="1"/>
      <w:tblCellMar>
        <w:top w:w="100.0" w:type="dxa"/>
        <w:left w:w="115.0" w:type="dxa"/>
        <w:bottom w:w="100.0" w:type="dxa"/>
        <w:right w:w="115.0" w:type="dxa"/>
      </w:tblCellMar>
    </w:tblPr>
  </w:style>
  <w:style w:type="table" w:styleId="af5" w:customStyle="1">
    <w:basedOn w:val="TableNormal"/>
    <w:tblPr>
      <w:tblStyleRowBandSize w:val="1"/>
      <w:tblStyleColBandSize w:val="1"/>
      <w:tblCellMar>
        <w:top w:w="100.0" w:type="dxa"/>
        <w:left w:w="115.0" w:type="dxa"/>
        <w:bottom w:w="100.0" w:type="dxa"/>
        <w:right w:w="115.0" w:type="dxa"/>
      </w:tblCellMar>
    </w:tblPr>
  </w:style>
  <w:style w:type="table" w:styleId="af6" w:customStyle="1">
    <w:basedOn w:val="TableNormal"/>
    <w:tblPr>
      <w:tblStyleRowBandSize w:val="1"/>
      <w:tblStyleColBandSize w:val="1"/>
      <w:tblCellMar>
        <w:top w:w="100.0" w:type="dxa"/>
        <w:left w:w="115.0" w:type="dxa"/>
        <w:bottom w:w="100.0" w:type="dxa"/>
        <w:right w:w="115.0" w:type="dxa"/>
      </w:tblCellMar>
    </w:tblPr>
  </w:style>
  <w:style w:type="table" w:styleId="af7" w:customStyle="1">
    <w:basedOn w:val="TableNormal"/>
    <w:tblPr>
      <w:tblStyleRowBandSize w:val="1"/>
      <w:tblStyleColBandSize w:val="1"/>
      <w:tblCellMar>
        <w:top w:w="100.0" w:type="dxa"/>
        <w:left w:w="115.0" w:type="dxa"/>
        <w:bottom w:w="100.0" w:type="dxa"/>
        <w:right w:w="115.0" w:type="dxa"/>
      </w:tblCellMar>
    </w:tblPr>
  </w:style>
  <w:style w:type="table" w:styleId="af8" w:customSty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udexchange.info/resource/4446/path-program-hmis-manual/"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hudexchange.info/resource/4448/rhy-program-hmis-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J+TSXUEa1zEjcdYntAFpn1OsOw==">AMUW2mUUcTxbiZLss/m/w1uDiMqjOcRErLHWV3ZRAqHjAUrgcQJdtaE6hzwq32EelIycMd54Ot7pY7P+0LbEtWMt655JxX2N1Or/JKGVqrKVBOcNSaXteUzTjtKeYurZnegtfi4meQy4aObIekzru14IvK7XbjameVw6PJi22kh37bYgFNIZkbJgSWy/MnKtPOxEWTFHUyrWWiWxO8J6ZlbG48tXvwTsLr4CN1c+g1PyNGAu1Hy5heM0A9HLxRkBxmIxiYwwDvXmQiOLWojH6h8xGxb3ZLGhYp7Mvv+a4YQjLwg2L/N2H2J4IScQ7m6oUBsbpzXL1TOHczqXFfntxQmVnUN3tMOtew8uTDSQ9ZjqAQGfOJUWQugQ2+lwBPN8YVcJkhq6RhdU/YEVbSYi7pHLk5UAg343TqIkRtOENu3y00WV50i391SbINK16DizCNg/T8pFMiXiElVboF4tcbT8st107Kw8njxlgPBfFmRTJ7A+5MriIJD88KinFPkyHhaFNw9k0UoWfqXAmgMCOyxo7Fhms1rcvQGdq4wuM1XGri7OFExQ4RULY2ZcJhExEYDe30RPio6MQPWSaN1rUCLG2nEuOoinHR1gLR62/hlgFR67S579GbgSzuMDhxVB3uyHJOPE5Y5jURAFaJp3kZ9ior3cew6iFYKHDoq+0dx2lHvnMyemHEmiesfQ/4UD1AuAw3Q4lq6Tv71OhO0h8oWoX287IorMJr6vVzLep5OuQEtMioLD5v1eigB69ytk7joM+ZYsarzc+SaTUqNuRPy8rpfcn4x3z6kY2McrANWBJEO/z3ZkH5G6szEeYKxwtLI4i4yx6eI1H2ld4vTg9Vx1897pZBn5c/qjOXalRfX60TJRSLDmyfNSicNmXDuUnPTN+nMfWkU9MgpvPPk+Ik4ijlmQV4/uE3MW5N6gwoU8CiryFvJIqFjiFHYrmXJVyktdZxyg4XhHNDTr5YcOrIkmqVu6Q4Gc0YlJJJMKh2IFJohjoPU5noae9WbYp/isuSt/yCOIoPK3Z/pV7oAHb71EoKSlKh2ZYx3BM/MdmYGSALNZV3P3u3FEPqysD29PGLq6g5j/qzcvTd8ZTjQiYXnsbPRqB5YeSeWUhoJ6uCvXrTjGIOhc0M683MkZPXTz4i3TmFw700glTNsEQYPH5QcOE7lRcm4iOhkDw+vmqP7VzcP8Z89PBaHSHcRSYTEAQcuUFlz7a+hdFs5xi85S/E8/HgPclAkFe+W5PK91dCcxscE6+W0R8LO14Vuf8KtR/yf0OfESKTzr+b27ySwaRJtWAzeZRYeVJVeCED8Hc3LEX7B1w64jFwqODgQK7hCY/gjBZhMtjU2+Lb1uhQywHzZExT3JGMNDdDMlTZaUv5spsNY0hEfL1udOoM7gprdPv9g9QVlxhATII8nTL5BS5V4QJatvQ5sUXsEzRVT/FoTMHRqI8JFfOnmZomYKB2wl1OSW2doIa0+hPq/wKw+wsdBPHh7sRQ9L88MaxkGz1hTSoh1Qc1B4EPxgTbhb1ge6T5CQc05H40r8Av3MjUXGjmaeWYbxBCRzot8jL8w2/S2TGSQODW+icAZDgW9bB8c/7PM03dy+8UYYalGNXiAX0yVG9Nc3uCanZqge3Huy6tlMC1ORhBJ8Selv6q2QgxjnIa21Oovmfny4K2xJfDIeYP+UXgS0inLtmxbKOErGsFN9npiTDwFkqC7Miqj45EFGGNPELLhluixtPnAVcqY6tXtg+Zm1647W4/soU+jZyRrfJP9W74snEW5TZFLWCbfX+Idhbp+GxzyZDF5m6h1O6CcsyZNIdRu7zBKbWFsvuLvpJVeCw7iNO+STLaro3SpRQ1r1P6MHYmKd2Ia9e7QX1Vv9moBz7YMhFkBJyNOLGaHa49SoCNLtdtlG2fi1yrzYk+J9Kay7Lo30Iy/Ew07mP93M7u1E1eVPNFjtyViywpyhxd3/juXOrRnutY1x6ZwQujI8rC+cFaYR3UQVAfd/XlczBV8TYmpCJ8Yty67P+WGZIzTHz4DCv37lWYoXH55MSHjW6K+g0kl+4+VKxys2/csvwzhNXuMegigZexWAS1ZB06kvhgQUYQrozuJiWbDkLkjfW+zyc8vuMlWZEs651JM6YhywUcr9m5oblHGxTeywrcUskMWlPxqTwqaN/B5BmL8qAIzzkxxa/6AZsmDiQxKzYlcvnEiW0mZPruLoZwwKk+u/3wR+IguKDsoHTehDeEZCR/m9uW3vcnOgwUj19azSUnCAUzq56eZnLSNYKN+gzZQ0ceaoVwQ+N7oXWG1CtcU+DRJAfztxkXAnMH4fKbLWCJJ/4ZUcHL8ozQDtm+fZ6d/76bhJdb97IdaapxqHRCjKBH+XR5maccZ1A4A8cMquoYU1A+80RtAcx5wltRhVFrlMJe9Cmhgb/04hyk9ublMZdNpEklGYvT1f1eJt3S3inAOytFk8ZXX2I4NEvSWsrbKg8uii+2asdKNny7roCTFmPfcbvzBR6DltUHUo3LmQ35E5wuz/FM+xlppamGUo2xMXDskYBfCewm7AiW78uW0wC03y2qDfAlQBt1Y9d05Mn+di+kgYAtG6r+XLjilDkTJYEksl2r62pRUg9w72L+6hXWW+bPSpqtvN1V/7xPDqgJb4rZ/pQ4mt8yYzbsVNCAejkWZ6r5n9yoV+wzXETFEKAE7yMK+TMuby7ZMEJjmVAwfzSXGzjSsL0bTccr4vx2SwS53e2BuO8Dt2bTEisTqfUK44GfIDlvwgLLwUfn+cZPoSo38DHbVAL6lrxWFHQIOpRy1D91bxfXeyb8UVjXAzJ9HZT7sj1o9+PufDyP/OfCXPpUajI9MxYohB7YTdgIgw8dePMtYcgVfydPgl0OMhYZi8uMUrzRHgN0ezjt38CxDuE+/yRwO633k6gVZtwuLXNvOgecFH8mj/ZBlEZyoVz/ej63L5v38S32UWHPnM5ibAA2eT/Fe6pXa303w22mgd+/9ijbfmnPUkAc7NOd9gGzIS6D+bzG+TbKqzzjagpz1zq3W9AKRrsvPzDebnasI00PFvVdL2rdnmwuWxS6qkFmKSRAvkqtF7ZD0dI7uCjXdJIxTr+DFEub3W6fKf7Zd71ue05C0bIUa+AEMLZWJ77yQlDcfals3239Eq49fEIgwDbsg2M5ZGDdXORqPKUtwVT41PMgtKR+LtJdehDWPh8g0YcwBz/97JsbWFT+Ng0Q9Cq1reDMm8zmJAQpdC3fF6HMQ0cFtlmjan0IiZeJYzCDMovOKG6CioKi/Y3fQssEzrIWu66n1r3G7+eejuUn96Bhyt9SpFJYauIWJt83+XeYBRgREui6AnvoMvif1J/ZRzES350jLmPtMwzp42iM7Ef6ROpBgMlazGZ+ZFWGxbbrioCK5vRjSPKyCnhxr3AwTCFQYEvGt6bWbXNrW1HUiI/g3k/p5lC8C0zdbuvmbCtdQ3vs/w/l7UEGhA8atrsO7evJOgs4uReB626KojqugfLfP4C3WBbsCtgPQnc4hREHLLkUs3s3wkRKrIEp9+tXQyQxTt3eY8QaQZHi08P4E8UfXxuFdbOiU41SxhhxSeFHb7Y6xNezCAhPd1ADul42YjHgVYYA6BwbtyA2vwCIkUj2XvKke67n5lWf0QXDA6IGtuZKwmdDrfriamr/4CiUzzG/SYoRcZ14ctohdGDaQqC/vo9xOfiekBkXO8z6tnUso0YWdWp1dBAeuxgBnloJb055/9mI5ybG5syQJdi7YVXb2QDQOEky+luA3nmAxD7x5lX2GY8IeLhOQSe5DaYDO5nR1bjvuxFcY8rO7HvLMGu3xDDK0Ptyvn6alSwzgqAh+rgpKekT/rAHwfJ0AVpLAZqEHV6sg3ALC+3W9I2p6kXRc+KM0+Q1QUfiQrG/141E2YnX32q7RSUUEvkVRbihojxH5NmrjteKj9qR6iSrON1/1zEk+TjctpxkRQhBfyZ5z93xm14l8KWU8DIX0yRFMNtzeJygreKgMx/8XYwkNwIvDIWwkgIq2fdssGmqrywuGfs4fYPblLMP+edN83bpWTLjyOXCULSRZyHe+ot/SWBi4Qtl7QXxC7hZxR6xkBieH/8YEzEye4HaDNo9Yww+SNVqqtlG5cS4PBOFbpCa15SaMgh0du2CTGcRJdtfPvbF/LVqQgyr5dJKZzfUsr6AiqH1J6Qmxyix+K6pG3koAVRh0F99VOHjm8uqwI95qNcpd8PEFp/D4tGosv1/XKe+jHsVU4dxPkrytREWM+cJ9NNXNFsy0wTENp7DK932epXQP/4lzMPyFB5z3Va6v+WBNKhy4MMvhIHy3fuU6YZF82SyQHFWGs+IHA/uL5cB0pyAV3Jifk9Qrt5P2NxiSLwxEn+ZSgRfwpWJr1chDNkYWWHJ0VyqXqNU44HNnb6GHiG68BeFdi38LjybG7CwjwOgzPAQuWb/nRttBYrp0eIEjCQXyHc2iJvrFDsl6nUVebMjsCXbyUH5iKK8KHyTCgVEaBt3oK8hVYr53fcvFE2zbyJydHR7yUVCn6dU4iWmEVOek25ER0WxzlPbmtCC4Pu3yEEZyrEsAnVUPkxrMpeoGcwoV44ugWQgtAtTepZq1f93s+fUPIvah4BWIh/rEi8FKcFYYxyqdk8OiE45ctqnMy2+Ud+2qMTqeQft+RqXvaFqbgEOTXUvNT4n2TW6GaHj0cJbf2Atjp51X9bHqebYMRth85v2c13bPNWVcy5fcY8j5vK+1B6L4RPwZs9YvN2gPaJWfffC+Urmz4d0O6kmyItxI+UHN+P+dX0REGN0mdliAUWQa7I3EomjC1XKObvmq8u3lCTWLqCiDUeJL4j1lu4iegOLi1JkgWxlCBko+C42ZgSvy39Eikk6vDNaud5fcmSBRCW5gElPIwVWvhL0SEMyx1pGh1YOYBg1RyB8D0D1/7BW2lbjdY0Jm4VwT6MWSC3wRj1KHwAER4j797k7ShMFSeHFdQAn/7F3vJZuH8QLX2qhy5J4VWJchOdLegiZatAeul7Azgzef10afUzrF01e6JnjGrCLx2XlNabVdhHcJJmF51eCZee8lN+UlUHzSk+A5UGEtN/jgzez53uIVfbiTYUIEryta2h27y+2H/ugJYC+uKVN398tiMwVN3dKXyTnsaRwgLAzLRYwVY0/a97HUVZD9TZqa9i+3WfeP0BCNFPUxLaP6q1RHJRTnrKObjBJO0Y9wuUaWcTxpZFoh1E5Q3ZOsmYO5M3rS4n0Jx3ZYhdV5dIXfs1p/ec4QbmEICjeLwRRB24QpvG4SMDseEZXgzJbfOpd52sH8xjsAs0aZ1amYtOB8Hfo2RHIrOq/QAl2U2MXIjWr9BjzdoNs4K+nbkbU9TSkwEf7vHBYM9AW/u9pTnwxjQoVxxF7kUaJjYosZ4qe2BLkR/UUBI77zHvMbw+AAha3/4JtRP+HgE+QP0gm1pclDw40zIYRkKCMHunGgYtawKaYSfJpIR90lrcRMGzlVGXIm4+ev2CDc52NW47PiuXTaWdODmk+2f5yBz66kiAJU0b7eoZQYhr1n1/sIP4jXB3t3p22JhbY0DYFXijuV3tGar0r4gxOzoKSysrEFb+OGuO2y/ps3rF40OzFSS985CPuVQbfbf0lYajEYCyGZkW2BKwsJQEDg+j6dwJeEi9Y9g+f8w1rO0cqRvDWae75Z15q6tq9Z5CH3yu0Yir2zKtNafqxYXF0wsw/s6I07MIUUjxmxC/1JYJIWFYDJjT0r4IcwFsXZ2zeITdXNMqtVdWaZyZ3GkrvqaTGHy8OEHhcXkgQ9Ny8/6gU20+abAQY/6Vk+JHOfo2HYwLhixzju4zqmfVGEXSiohiFNCyeLQ4gYwJd5Zqtv2DadqS/4FbG+QCaUz8LV2ekt2LS9S8yQJdZz53YKagJej74hCGuKs1uVJMlXd7w1njDyhXKnkRwuUaERWdpVewoCV5kfpHrvXo09RxPxmaNGA2OU7vK13qr5hk5cpyXkIxomSfTiJm5DnORZNZILMcZ8KQ+zpJhZ5i4QTfxlsIeIwyCzxdlIe6J9aiYkZyup8p/FDv7hSNwqfFRFo5vBzEpJIqaskDp+894EC2pZ76wWjtemIYwMaSdxCQwduV+wlOulS5MKdabCAm98h3hx4LGEEXSNIaeoHaR1xaFtQuhoSlM8oyD+NUWOxQIAONr5Zgd5G61PwiwMXg5niq+Lf8w9il2h8i8YAVJdywd6T3JAKfIfWU4CHPQjl3LYWvbRvcl2Z5K6R38AKihg9rB/C44XlEg806cNbtK8wef2nUjaf1+evzaym2ml7scs3Gv6ZQxIpovBtHxUvDpoUqR3o4ATM0g5/rtdt2HD1rGEzm22MUYlcKqU9IyHkqnbBfwRShAfmxtC23+kb8janBNpFAN8Vper9Sxj44j0IyQPtHATGywHc7d7iAfOh6w4ojyUTOp/LWvvU2HdG7Wi/cSbyy13Ph//bgXGx4qyiaJYtl86qL6TaKrAELVtwWGz0FhpzhmkPV7yyvBLOa+2W8dJND+NY92psznyuSHPVWXgfMVyWAsCoiSgi6GGaDW+MDSpp3Nk4/yhP8IYG4xgAiBuWDGqvHdqTaLHRpZTNoGlFTj671Nccv35ZXvmvBLtYnna4SFKPDf3bxmxjpHGAzhkvAIz3XrxevZak9O+mGnaWpTTBI9VTbAk/0BdP0h9GZv5+Fm19Zt4pkFfQu49Nh/XqQJnrsuNv1nqrQlB3reUDMNFSJL2f89Skem++AZ85nN7hQzZwJ7Lwp/PoZxeoRElpwVYymbqsMpkTD1Kg8IYP3ne7/MedSk739gQkvJLIreTZq+qxtscc7iGxaQqMN6BgX9wd7ujhmYKZyEUEFfCGGislHJUVCe7FGu4wNo+nX2IwsJFYor3jzBisOoECu6LIaAshK6t6+HopwdH2aELyo8zLdo5bSjisf6eZyhOTzsrB3epPlMH7HyZKZwTvwVPBgBQs9RI6+2jO/KZLxjj0WjgG1qOAQqLa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2019-12-06T17:59:00Z</dcterms:created>
</cp:coreProperties>
</file>